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124446">
        <w:rPr>
          <w:rFonts w:asciiTheme="minorHAnsi" w:hAnsiTheme="minorHAnsi" w:cstheme="minorHAnsi"/>
          <w:sz w:val="36"/>
          <w:szCs w:val="36"/>
        </w:rPr>
        <w:t>32065001-052</w:t>
      </w:r>
      <w:r w:rsidR="001E75C2">
        <w:rPr>
          <w:rFonts w:asciiTheme="minorHAnsi" w:hAnsiTheme="minorHAnsi" w:cstheme="minorHAnsi"/>
          <w:sz w:val="36"/>
          <w:szCs w:val="36"/>
        </w:rPr>
        <w:t>-2020</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B13CE4" w:rsidRDefault="003E483C" w:rsidP="003E483C">
      <w:pPr>
        <w:pStyle w:val="1"/>
        <w:tabs>
          <w:tab w:val="left" w:pos="90"/>
        </w:tabs>
        <w:jc w:val="center"/>
        <w:rPr>
          <w:rFonts w:asciiTheme="minorHAnsi" w:hAnsiTheme="minorHAnsi" w:cstheme="minorHAnsi"/>
          <w:sz w:val="24"/>
          <w:lang w:val="es-MX"/>
        </w:rPr>
      </w:pPr>
    </w:p>
    <w:p w:rsidR="00B3176E" w:rsidRDefault="003E483C" w:rsidP="00B3176E">
      <w:pPr>
        <w:pStyle w:val="Textoindependiente"/>
        <w:tabs>
          <w:tab w:val="left" w:pos="9923"/>
        </w:tabs>
        <w:ind w:left="142" w:right="141"/>
        <w:rPr>
          <w:rFonts w:asciiTheme="minorHAnsi" w:hAnsiTheme="minorHAnsi" w:cs="Arial"/>
          <w:b w:val="0"/>
          <w:noProof/>
          <w:sz w:val="36"/>
          <w:szCs w:val="36"/>
          <w:lang w:val="es-MX"/>
        </w:rPr>
      </w:pPr>
      <w:r w:rsidRPr="00766912">
        <w:rPr>
          <w:rFonts w:asciiTheme="minorHAnsi" w:hAnsiTheme="minorHAnsi" w:cstheme="minorHAnsi"/>
          <w:b w:val="0"/>
          <w:iCs/>
          <w:sz w:val="36"/>
          <w:szCs w:val="36"/>
        </w:rPr>
        <w:t>“</w:t>
      </w:r>
      <w:r w:rsidR="00766912" w:rsidRPr="00766912">
        <w:rPr>
          <w:rFonts w:asciiTheme="minorHAnsi" w:hAnsiTheme="minorHAnsi" w:cs="Arial"/>
          <w:b w:val="0"/>
          <w:noProof/>
          <w:sz w:val="36"/>
          <w:szCs w:val="36"/>
          <w:lang w:val="es-MX"/>
        </w:rPr>
        <w:t xml:space="preserve">Suministro de </w:t>
      </w:r>
      <w:r w:rsidR="00B3176E">
        <w:rPr>
          <w:rFonts w:asciiTheme="minorHAnsi" w:hAnsiTheme="minorHAnsi" w:cs="Arial"/>
          <w:b w:val="0"/>
          <w:noProof/>
          <w:sz w:val="36"/>
          <w:szCs w:val="36"/>
          <w:lang w:val="es-MX"/>
        </w:rPr>
        <w:t>uniformes</w:t>
      </w:r>
    </w:p>
    <w:p w:rsidR="003E483C" w:rsidRPr="00766912" w:rsidRDefault="00B3176E" w:rsidP="00B3176E">
      <w:pPr>
        <w:pStyle w:val="Textoindependiente"/>
        <w:tabs>
          <w:tab w:val="left" w:pos="9923"/>
        </w:tabs>
        <w:ind w:left="142" w:right="141"/>
        <w:rPr>
          <w:rFonts w:asciiTheme="minorHAnsi" w:hAnsiTheme="minorHAnsi" w:cstheme="minorHAnsi"/>
          <w:b w:val="0"/>
          <w:iCs/>
          <w:sz w:val="36"/>
          <w:szCs w:val="36"/>
          <w:lang w:val="es-MX"/>
        </w:rPr>
      </w:pPr>
      <w:r>
        <w:rPr>
          <w:rFonts w:asciiTheme="minorHAnsi" w:hAnsiTheme="minorHAnsi" w:cs="Arial"/>
          <w:b w:val="0"/>
          <w:noProof/>
          <w:sz w:val="36"/>
          <w:szCs w:val="36"/>
          <w:lang w:val="es-MX"/>
        </w:rPr>
        <w:t xml:space="preserve"> para la Comisión Estatal del Sistema Penitenciario</w:t>
      </w:r>
      <w:r w:rsidR="003E483C" w:rsidRPr="00766912">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B3176E" w:rsidRDefault="003E483C" w:rsidP="003E483C">
      <w:pPr>
        <w:pStyle w:val="1"/>
        <w:tabs>
          <w:tab w:val="left" w:pos="90"/>
        </w:tabs>
        <w:ind w:hanging="90"/>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3E29BA" w:rsidRPr="003E483C" w:rsidRDefault="003E29BA" w:rsidP="00C74157">
      <w:pPr>
        <w:pStyle w:val="2"/>
        <w:tabs>
          <w:tab w:val="left" w:pos="450"/>
          <w:tab w:val="left" w:pos="709"/>
        </w:tabs>
        <w:ind w:left="720"/>
        <w:rPr>
          <w:rFonts w:asciiTheme="minorHAnsi" w:hAnsiTheme="minorHAnsi" w:cstheme="minorHAnsi"/>
          <w:b/>
          <w:sz w:val="24"/>
        </w:rPr>
      </w:pPr>
    </w:p>
    <w:p w:rsidR="00CF17D8" w:rsidRPr="009B3249" w:rsidRDefault="00766912" w:rsidP="00A2010C">
      <w:pPr>
        <w:pStyle w:val="Puest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1E75C2">
        <w:rPr>
          <w:rFonts w:asciiTheme="minorHAnsi" w:hAnsiTheme="minorHAnsi"/>
          <w:b w:val="0"/>
          <w:sz w:val="24"/>
          <w:szCs w:val="24"/>
        </w:rPr>
        <w:t>32065001-0</w:t>
      </w:r>
      <w:r w:rsidR="00124446">
        <w:rPr>
          <w:rFonts w:asciiTheme="minorHAnsi" w:hAnsiTheme="minorHAnsi"/>
          <w:b w:val="0"/>
          <w:sz w:val="24"/>
          <w:szCs w:val="24"/>
        </w:rPr>
        <w:t>52</w:t>
      </w:r>
      <w:r w:rsidR="001E75C2">
        <w:rPr>
          <w:rFonts w:asciiTheme="minorHAnsi" w:hAnsiTheme="minorHAnsi"/>
          <w:b w:val="0"/>
          <w:sz w:val="24"/>
          <w:szCs w:val="24"/>
        </w:rPr>
        <w:t>-2020</w:t>
      </w:r>
      <w:r w:rsidRPr="009B3249">
        <w:rPr>
          <w:rFonts w:asciiTheme="minorHAnsi" w:hAnsiTheme="minorHAnsi"/>
          <w:b w:val="0"/>
          <w:sz w:val="24"/>
          <w:szCs w:val="24"/>
        </w:rPr>
        <w:t xml:space="preserve">, </w:t>
      </w:r>
      <w:r w:rsidR="009B3249" w:rsidRPr="00D60D0D">
        <w:rPr>
          <w:rFonts w:asciiTheme="minorHAnsi" w:hAnsiTheme="minorHAnsi"/>
          <w:b w:val="0"/>
          <w:sz w:val="24"/>
          <w:szCs w:val="24"/>
        </w:rPr>
        <w:t>relativa a la contratación del</w:t>
      </w:r>
      <w:r w:rsidRPr="00D60D0D">
        <w:rPr>
          <w:rFonts w:asciiTheme="minorHAnsi" w:hAnsiTheme="minorHAnsi"/>
          <w:b w:val="0"/>
          <w:sz w:val="24"/>
          <w:szCs w:val="24"/>
        </w:rPr>
        <w:t xml:space="preserve"> “</w:t>
      </w:r>
      <w:r w:rsidR="001E75C2" w:rsidRPr="00D60D0D">
        <w:rPr>
          <w:rFonts w:asciiTheme="minorHAnsi" w:hAnsiTheme="minorHAnsi" w:cs="Arial"/>
          <w:b w:val="0"/>
          <w:noProof/>
          <w:sz w:val="24"/>
          <w:szCs w:val="24"/>
          <w:lang w:val="es-MX"/>
        </w:rPr>
        <w:t xml:space="preserve">Suministro de </w:t>
      </w:r>
      <w:r w:rsidR="00B3176E">
        <w:rPr>
          <w:rFonts w:asciiTheme="minorHAnsi" w:hAnsiTheme="minorHAnsi" w:cs="Arial"/>
          <w:b w:val="0"/>
          <w:noProof/>
          <w:sz w:val="24"/>
          <w:szCs w:val="24"/>
          <w:lang w:val="es-MX"/>
        </w:rPr>
        <w:t>uniformes para la Comisión Estatal del Sistema Penitenciario</w:t>
      </w:r>
      <w:r w:rsidRPr="00D60D0D">
        <w:rPr>
          <w:rFonts w:asciiTheme="minorHAnsi" w:hAnsiTheme="minorHAnsi"/>
          <w:b w:val="0"/>
          <w:sz w:val="24"/>
          <w:szCs w:val="24"/>
        </w:rPr>
        <w:t xml:space="preserve">”, operación financiada con </w:t>
      </w:r>
      <w:r w:rsidR="00D60D0D" w:rsidRPr="00D60D0D">
        <w:rPr>
          <w:rFonts w:asciiTheme="minorHAnsi" w:hAnsiTheme="minorHAnsi"/>
          <w:b w:val="0"/>
          <w:sz w:val="24"/>
          <w:szCs w:val="24"/>
        </w:rPr>
        <w:t xml:space="preserve">recurso </w:t>
      </w:r>
      <w:r w:rsidR="00B3176E">
        <w:rPr>
          <w:rFonts w:asciiTheme="minorHAnsi" w:hAnsiTheme="minorHAnsi"/>
          <w:b w:val="0"/>
          <w:sz w:val="24"/>
          <w:szCs w:val="24"/>
        </w:rPr>
        <w:t xml:space="preserve">proveniente del Fondo de Aportaciones para la Seguridad Pública de los Estados y del Distrito Federal </w:t>
      </w:r>
      <w:r w:rsidR="00B3176E" w:rsidRPr="00D60D0D">
        <w:rPr>
          <w:rFonts w:asciiTheme="minorHAnsi" w:hAnsiTheme="minorHAnsi"/>
          <w:b w:val="0"/>
          <w:sz w:val="24"/>
          <w:szCs w:val="24"/>
        </w:rPr>
        <w:t xml:space="preserve">para el ejercicio fiscal 2020 </w:t>
      </w:r>
      <w:r w:rsidR="001E75C2" w:rsidRPr="00D60D0D">
        <w:rPr>
          <w:rFonts w:asciiTheme="minorHAnsi" w:hAnsiTheme="minorHAnsi"/>
          <w:b w:val="0"/>
          <w:sz w:val="24"/>
          <w:szCs w:val="24"/>
        </w:rPr>
        <w:t xml:space="preserve"> autorizados</w:t>
      </w:r>
      <w:r w:rsidR="00E46388">
        <w:rPr>
          <w:rFonts w:asciiTheme="minorHAnsi" w:hAnsiTheme="minorHAnsi"/>
          <w:b w:val="0"/>
          <w:sz w:val="24"/>
          <w:szCs w:val="24"/>
        </w:rPr>
        <w:t xml:space="preserve"> al </w:t>
      </w:r>
      <w:r w:rsidRPr="009B3249">
        <w:rPr>
          <w:rFonts w:asciiTheme="minorHAnsi" w:hAnsiTheme="minorHAnsi"/>
          <w:b w:val="0"/>
          <w:sz w:val="24"/>
          <w:szCs w:val="24"/>
        </w:rPr>
        <w:t>“Órgano Solicitante”.</w:t>
      </w:r>
    </w:p>
    <w:p w:rsidR="00766912" w:rsidRPr="00766912" w:rsidRDefault="00766912" w:rsidP="00A2010C">
      <w:pPr>
        <w:pStyle w:val="Puesto"/>
        <w:tabs>
          <w:tab w:val="left" w:pos="720"/>
        </w:tabs>
        <w:ind w:left="720"/>
        <w:jc w:val="both"/>
        <w:rPr>
          <w:rFonts w:asciiTheme="minorHAnsi" w:hAnsiTheme="minorHAnsi" w:cstheme="minorHAnsi"/>
          <w:b w:val="0"/>
          <w:bCs/>
          <w:sz w:val="24"/>
          <w:szCs w:val="24"/>
          <w:lang w:val="es-ES"/>
        </w:rPr>
      </w:pPr>
    </w:p>
    <w:p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A2010C">
      <w:pPr>
        <w:pStyle w:val="2"/>
        <w:tabs>
          <w:tab w:val="left" w:pos="720"/>
        </w:tabs>
        <w:ind w:left="720"/>
        <w:rPr>
          <w:rFonts w:asciiTheme="minorHAnsi" w:hAnsiTheme="minorHAnsi" w:cstheme="minorHAnsi"/>
          <w:sz w:val="16"/>
          <w:szCs w:val="16"/>
        </w:rPr>
      </w:pPr>
    </w:p>
    <w:p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987B33" w:rsidRPr="003E483C" w:rsidRDefault="00987B33" w:rsidP="001E75C2">
      <w:pPr>
        <w:tabs>
          <w:tab w:val="left" w:pos="720"/>
        </w:tabs>
        <w:ind w:right="182"/>
        <w:jc w:val="both"/>
        <w:rPr>
          <w:rFonts w:asciiTheme="minorHAnsi" w:hAnsiTheme="minorHAnsi" w:cstheme="minorHAnsi"/>
          <w:bCs/>
          <w:sz w:val="24"/>
          <w:szCs w:val="24"/>
          <w:lang w:val="es-ES"/>
        </w:rPr>
      </w:pPr>
    </w:p>
    <w:p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rsidR="00D5431D" w:rsidRPr="003E483C" w:rsidRDefault="00D5431D" w:rsidP="00553396">
      <w:pPr>
        <w:ind w:left="1276" w:right="182" w:hanging="567"/>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505A31" w:rsidRPr="003E483C">
        <w:rPr>
          <w:rFonts w:asciiTheme="minorHAnsi" w:hAnsiTheme="minorHAnsi" w:cstheme="minorHAnsi"/>
          <w:bCs/>
          <w:sz w:val="24"/>
          <w:szCs w:val="24"/>
          <w:lang w:val="es-ES"/>
        </w:rPr>
        <w:t>P</w:t>
      </w:r>
      <w:r w:rsidRPr="003E483C">
        <w:rPr>
          <w:rFonts w:asciiTheme="minorHAnsi" w:hAnsiTheme="minorHAnsi" w:cstheme="minorHAnsi"/>
          <w:bCs/>
          <w:sz w:val="24"/>
          <w:szCs w:val="24"/>
          <w:lang w:val="es-ES"/>
        </w:rPr>
        <w:t xml:space="preserve">ueden participar en la presente licitación personas </w:t>
      </w:r>
      <w:r w:rsidR="000E6160" w:rsidRPr="003E483C">
        <w:rPr>
          <w:rFonts w:asciiTheme="minorHAnsi" w:hAnsiTheme="minorHAnsi" w:cstheme="minorHAnsi"/>
          <w:bCs/>
          <w:sz w:val="24"/>
          <w:szCs w:val="24"/>
          <w:lang w:val="es-ES"/>
        </w:rPr>
        <w:t>de nacionalidad mexicana como extranjera y los bienes a adquirir sean de origen nacional o extranjero</w:t>
      </w:r>
      <w:r w:rsidR="004866B6" w:rsidRPr="003E483C">
        <w:rPr>
          <w:rFonts w:asciiTheme="minorHAnsi" w:hAnsiTheme="minorHAnsi" w:cstheme="minorHAnsi"/>
          <w:bCs/>
          <w:sz w:val="24"/>
          <w:szCs w:val="24"/>
          <w:lang w:val="es-ES"/>
        </w:rPr>
        <w:t xml:space="preserve"> en los térm</w:t>
      </w:r>
      <w:r w:rsidR="00AF59F2" w:rsidRPr="003E483C">
        <w:rPr>
          <w:rFonts w:asciiTheme="minorHAnsi" w:hAnsiTheme="minorHAnsi" w:cstheme="minorHAnsi"/>
          <w:bCs/>
          <w:sz w:val="24"/>
          <w:szCs w:val="24"/>
          <w:lang w:val="es-ES"/>
        </w:rPr>
        <w:t xml:space="preserve">inos del artículo 24 fracción </w:t>
      </w:r>
      <w:r w:rsidR="004866B6" w:rsidRPr="003E483C">
        <w:rPr>
          <w:rFonts w:asciiTheme="minorHAnsi" w:hAnsiTheme="minorHAnsi" w:cstheme="minorHAnsi"/>
          <w:bCs/>
          <w:sz w:val="24"/>
          <w:szCs w:val="24"/>
          <w:lang w:val="es-ES"/>
        </w:rPr>
        <w:t>I de la Ley de Adquisiciones, Arrendamientos y Servicios para el Estado de Baja California,</w:t>
      </w:r>
      <w:r w:rsidR="000633FB" w:rsidRPr="003E483C">
        <w:rPr>
          <w:rFonts w:asciiTheme="minorHAnsi" w:hAnsiTheme="minorHAnsi" w:cstheme="minorHAnsi"/>
        </w:rPr>
        <w:t xml:space="preserve"> </w:t>
      </w:r>
      <w:r w:rsidR="000633FB" w:rsidRPr="003E483C">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3E483C">
        <w:rPr>
          <w:rFonts w:asciiTheme="minorHAnsi" w:hAnsiTheme="minorHAnsi" w:cstheme="minorHAnsi"/>
          <w:bCs/>
          <w:sz w:val="24"/>
          <w:szCs w:val="24"/>
          <w:lang w:val="es-ES"/>
        </w:rPr>
        <w:t xml:space="preserve"> debiendo cumplir con los siguientes requisitos:</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3E483C" w:rsidRDefault="006D1BCC" w:rsidP="006D1BCC">
      <w:pPr>
        <w:pStyle w:val="2"/>
        <w:tabs>
          <w:tab w:val="num" w:pos="851"/>
        </w:tabs>
        <w:ind w:left="851" w:right="182" w:hanging="142"/>
        <w:rPr>
          <w:rFonts w:asciiTheme="minorHAnsi" w:hAnsiTheme="minorHAnsi" w:cstheme="minorHAnsi"/>
          <w:sz w:val="24"/>
        </w:rPr>
      </w:pPr>
    </w:p>
    <w:p w:rsidR="006D1BC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3E3A71" w:rsidRDefault="003E3A71" w:rsidP="003E3A71">
      <w:pPr>
        <w:pStyle w:val="Prrafodelista"/>
        <w:rPr>
          <w:rFonts w:asciiTheme="minorHAnsi" w:hAnsiTheme="minorHAnsi" w:cstheme="minorHAnsi"/>
          <w:sz w:val="24"/>
        </w:rPr>
      </w:pPr>
    </w:p>
    <w:p w:rsidR="003E3A71" w:rsidRPr="003E483C" w:rsidRDefault="003E3A71" w:rsidP="003E3A71">
      <w:pPr>
        <w:pStyle w:val="2"/>
        <w:ind w:left="1440" w:right="182"/>
        <w:rPr>
          <w:rFonts w:asciiTheme="minorHAnsi" w:hAnsiTheme="minorHAnsi" w:cstheme="minorHAnsi"/>
          <w:sz w:val="24"/>
        </w:rPr>
      </w:pPr>
    </w:p>
    <w:p w:rsidR="006D1BCC" w:rsidRPr="001D5FC4" w:rsidRDefault="006D1BCC" w:rsidP="001D5FC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lastRenderedPageBreak/>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3E483C" w:rsidRDefault="006D1BCC" w:rsidP="006D1BCC">
      <w:pPr>
        <w:tabs>
          <w:tab w:val="left" w:pos="720"/>
        </w:tabs>
        <w:ind w:left="720"/>
        <w:jc w:val="both"/>
        <w:rPr>
          <w:rFonts w:asciiTheme="minorHAnsi" w:hAnsiTheme="minorHAnsi" w:cstheme="minorHAnsi"/>
          <w:sz w:val="24"/>
        </w:rPr>
      </w:pPr>
    </w:p>
    <w:p w:rsidR="006D1BCC" w:rsidRDefault="001D5FC4" w:rsidP="006D1BCC">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Default="001D5FC4" w:rsidP="006D1BCC">
      <w:pPr>
        <w:pStyle w:val="2"/>
        <w:tabs>
          <w:tab w:val="left" w:pos="450"/>
          <w:tab w:val="left" w:pos="720"/>
        </w:tabs>
        <w:ind w:left="720"/>
        <w:rPr>
          <w:rFonts w:asciiTheme="minorHAnsi" w:hAnsiTheme="minorHAnsi" w:cstheme="minorHAnsi"/>
          <w:b/>
          <w:sz w:val="24"/>
        </w:rPr>
      </w:pPr>
    </w:p>
    <w:p w:rsidR="001D5FC4" w:rsidRPr="003E483C" w:rsidRDefault="001D5FC4" w:rsidP="001D5FC4">
      <w:pPr>
        <w:pStyle w:val="2"/>
        <w:numPr>
          <w:ilvl w:val="0"/>
          <w:numId w:val="8"/>
        </w:numPr>
        <w:tabs>
          <w:tab w:val="left" w:pos="450"/>
          <w:tab w:val="left" w:pos="720"/>
        </w:tabs>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6D1BCC">
      <w:pPr>
        <w:pStyle w:val="2"/>
        <w:tabs>
          <w:tab w:val="left" w:pos="450"/>
          <w:tab w:val="left" w:pos="720"/>
        </w:tabs>
        <w:ind w:left="720"/>
        <w:rPr>
          <w:rFonts w:asciiTheme="minorHAnsi" w:hAnsiTheme="minorHAnsi" w:cstheme="minorHAnsi"/>
          <w:b/>
          <w:sz w:val="24"/>
        </w:rPr>
      </w:pPr>
    </w:p>
    <w:p w:rsidR="006D1BCC" w:rsidRPr="003E483C" w:rsidRDefault="006D1BCC" w:rsidP="00C04A04">
      <w:pPr>
        <w:pStyle w:val="Prrafodelista"/>
        <w:numPr>
          <w:ilvl w:val="0"/>
          <w:numId w:val="8"/>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1D5FC4" w:rsidRDefault="001D5FC4" w:rsidP="001D5FC4">
      <w:pPr>
        <w:ind w:right="182"/>
        <w:jc w:val="both"/>
        <w:rPr>
          <w:rFonts w:asciiTheme="minorHAnsi" w:hAnsiTheme="minorHAnsi" w:cstheme="minorHAnsi"/>
          <w:bCs/>
          <w:sz w:val="24"/>
          <w:szCs w:val="24"/>
          <w:lang w:val="es-ES"/>
        </w:rPr>
      </w:pP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rsidR="001D5FC4" w:rsidRPr="003E483C" w:rsidRDefault="001D5FC4" w:rsidP="001D5FC4">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lastRenderedPageBreak/>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941DE5" w:rsidP="001D5FC4">
      <w:pPr>
        <w:tabs>
          <w:tab w:val="left" w:pos="720"/>
        </w:tabs>
        <w:ind w:left="720"/>
        <w:jc w:val="both"/>
        <w:rPr>
          <w:rFonts w:asciiTheme="minorHAnsi" w:hAnsiTheme="minorHAnsi" w:cstheme="minorHAnsi"/>
          <w:sz w:val="24"/>
        </w:rPr>
      </w:pPr>
      <w:r w:rsidRPr="00941DE5">
        <w:rPr>
          <w:rFonts w:asciiTheme="minorHAnsi" w:hAnsiTheme="minorHAnsi" w:cstheme="minorHAnsi"/>
          <w:b/>
          <w:sz w:val="24"/>
        </w:rPr>
        <w:t>3.5</w:t>
      </w:r>
      <w:r>
        <w:rPr>
          <w:rFonts w:asciiTheme="minorHAnsi" w:hAnsiTheme="minorHAnsi" w:cstheme="minorHAnsi"/>
          <w:sz w:val="24"/>
        </w:rPr>
        <w:t xml:space="preserve"> </w:t>
      </w:r>
      <w:r w:rsidR="001D5FC4" w:rsidRPr="003E483C">
        <w:rPr>
          <w:rFonts w:asciiTheme="minorHAnsi" w:hAnsiTheme="minorHAnsi" w:cstheme="minorHAnsi"/>
          <w:sz w:val="24"/>
        </w:rPr>
        <w:t>Los licitantes solo podrán presentar una proposición en la presente licitación.</w:t>
      </w:r>
    </w:p>
    <w:p w:rsidR="00D5431D" w:rsidRPr="003E483C" w:rsidRDefault="00D5431D" w:rsidP="00A2010C">
      <w:pPr>
        <w:pStyle w:val="2"/>
        <w:ind w:left="0"/>
        <w:rPr>
          <w:rFonts w:asciiTheme="minorHAnsi" w:hAnsiTheme="minorHAnsi" w:cstheme="minorHAnsi"/>
          <w:sz w:val="24"/>
          <w:lang w:val="es-ES"/>
        </w:rPr>
      </w:pPr>
    </w:p>
    <w:p w:rsidR="000C6C92" w:rsidRPr="009E6386" w:rsidRDefault="000C6C92"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67089D" w:rsidRPr="003E483C" w:rsidRDefault="0067089D" w:rsidP="00B3225C">
      <w:pPr>
        <w:tabs>
          <w:tab w:val="left" w:pos="142"/>
        </w:tabs>
        <w:jc w:val="both"/>
        <w:rPr>
          <w:rFonts w:asciiTheme="minorHAnsi" w:hAnsiTheme="minorHAnsi" w:cstheme="minorHAnsi"/>
          <w:sz w:val="24"/>
        </w:rPr>
      </w:pPr>
    </w:p>
    <w:p w:rsidR="00DB7902" w:rsidRPr="003E483C" w:rsidRDefault="00F77A75" w:rsidP="00A2010C">
      <w:pPr>
        <w:tabs>
          <w:tab w:val="left" w:pos="142"/>
        </w:tabs>
        <w:ind w:left="709"/>
        <w:jc w:val="both"/>
        <w:rPr>
          <w:rFonts w:asciiTheme="minorHAnsi" w:hAnsiTheme="minorHAnsi" w:cstheme="minorHAnsi"/>
          <w:sz w:val="24"/>
        </w:rPr>
      </w:pPr>
      <w:r>
        <w:rPr>
          <w:rFonts w:asciiTheme="minorHAnsi" w:hAnsiTheme="minorHAnsi" w:cstheme="minorHAnsi"/>
          <w:sz w:val="24"/>
        </w:rPr>
        <w:t>L</w:t>
      </w:r>
      <w:r w:rsidR="00FD296A" w:rsidRPr="003E483C">
        <w:rPr>
          <w:rFonts w:asciiTheme="minorHAnsi" w:hAnsiTheme="minorHAnsi" w:cstheme="minorHAnsi"/>
          <w:sz w:val="24"/>
        </w:rPr>
        <w:t xml:space="preserve">os licitantes </w:t>
      </w:r>
      <w:r w:rsidR="00697425" w:rsidRPr="003E483C">
        <w:rPr>
          <w:rFonts w:asciiTheme="minorHAnsi" w:hAnsiTheme="minorHAnsi" w:cstheme="minorHAnsi"/>
          <w:bCs/>
          <w:iCs/>
          <w:sz w:val="24"/>
        </w:rPr>
        <w:t>podrán</w:t>
      </w:r>
      <w:r w:rsidR="00FD296A" w:rsidRPr="003E483C">
        <w:rPr>
          <w:rFonts w:asciiTheme="minorHAnsi" w:hAnsiTheme="minorHAnsi" w:cstheme="minorHAnsi"/>
          <w:bCs/>
          <w:iCs/>
          <w:sz w:val="24"/>
        </w:rPr>
        <w:t xml:space="preserve"> presentar su propuesta por la</w:t>
      </w:r>
      <w:r w:rsidR="00697425" w:rsidRPr="003E483C">
        <w:rPr>
          <w:rFonts w:asciiTheme="minorHAnsi" w:hAnsiTheme="minorHAnsi" w:cstheme="minorHAnsi"/>
          <w:bCs/>
          <w:iCs/>
          <w:sz w:val="24"/>
        </w:rPr>
        <w:t xml:space="preserve"> </w:t>
      </w:r>
      <w:r>
        <w:rPr>
          <w:rFonts w:asciiTheme="minorHAnsi" w:hAnsiTheme="minorHAnsi" w:cstheme="minorHAnsi"/>
          <w:bCs/>
          <w:iCs/>
          <w:sz w:val="24"/>
        </w:rPr>
        <w:t>totalidad de la</w:t>
      </w:r>
      <w:r w:rsidR="00143205">
        <w:rPr>
          <w:rFonts w:asciiTheme="minorHAnsi" w:hAnsiTheme="minorHAnsi" w:cstheme="minorHAnsi"/>
          <w:bCs/>
          <w:iCs/>
          <w:sz w:val="24"/>
        </w:rPr>
        <w:t>s</w:t>
      </w:r>
      <w:r>
        <w:rPr>
          <w:rFonts w:asciiTheme="minorHAnsi" w:hAnsiTheme="minorHAnsi" w:cstheme="minorHAnsi"/>
          <w:bCs/>
          <w:iCs/>
          <w:sz w:val="24"/>
        </w:rPr>
        <w:t xml:space="preserve"> </w:t>
      </w:r>
      <w:r w:rsidRPr="00F77A75">
        <w:rPr>
          <w:rFonts w:asciiTheme="minorHAnsi" w:hAnsiTheme="minorHAnsi" w:cstheme="minorHAnsi"/>
          <w:b/>
          <w:bCs/>
          <w:iCs/>
          <w:sz w:val="24"/>
        </w:rPr>
        <w:t>PARTIDA</w:t>
      </w:r>
      <w:r w:rsidR="00143205">
        <w:rPr>
          <w:rFonts w:asciiTheme="minorHAnsi" w:hAnsiTheme="minorHAnsi" w:cstheme="minorHAnsi"/>
          <w:b/>
          <w:bCs/>
          <w:iCs/>
          <w:sz w:val="24"/>
        </w:rPr>
        <w:t>S</w:t>
      </w:r>
      <w:r>
        <w:rPr>
          <w:rFonts w:asciiTheme="minorHAnsi" w:hAnsiTheme="minorHAnsi" w:cstheme="minorHAnsi"/>
          <w:bCs/>
          <w:iCs/>
          <w:sz w:val="24"/>
        </w:rPr>
        <w:t xml:space="preserve"> </w:t>
      </w:r>
      <w:r w:rsidR="00143205">
        <w:rPr>
          <w:rFonts w:asciiTheme="minorHAnsi" w:hAnsiTheme="minorHAnsi" w:cstheme="minorHAnsi"/>
          <w:bCs/>
          <w:iCs/>
          <w:sz w:val="24"/>
        </w:rPr>
        <w:t xml:space="preserve">que incluyen cada uno de los </w:t>
      </w:r>
      <w:r w:rsidR="00143205" w:rsidRPr="00143205">
        <w:rPr>
          <w:rFonts w:asciiTheme="minorHAnsi" w:hAnsiTheme="minorHAnsi" w:cstheme="minorHAnsi"/>
          <w:b/>
          <w:bCs/>
          <w:iCs/>
          <w:sz w:val="24"/>
        </w:rPr>
        <w:t>PAQUETES</w:t>
      </w:r>
      <w:r w:rsidR="00FD296A" w:rsidRPr="003E483C">
        <w:rPr>
          <w:rFonts w:asciiTheme="minorHAnsi" w:hAnsiTheme="minorHAnsi" w:cstheme="minorHAnsi"/>
          <w:bCs/>
          <w:iCs/>
          <w:sz w:val="24"/>
        </w:rPr>
        <w:t xml:space="preserve"> </w:t>
      </w:r>
      <w:r w:rsidR="00143205">
        <w:rPr>
          <w:rFonts w:asciiTheme="minorHAnsi" w:hAnsiTheme="minorHAnsi" w:cstheme="minorHAnsi"/>
          <w:bCs/>
          <w:iCs/>
          <w:sz w:val="24"/>
        </w:rPr>
        <w:t>por lo</w:t>
      </w:r>
      <w:r w:rsidR="00697425" w:rsidRPr="003E483C">
        <w:rPr>
          <w:rFonts w:asciiTheme="minorHAnsi" w:hAnsiTheme="minorHAnsi" w:cstheme="minorHAnsi"/>
          <w:bCs/>
          <w:iCs/>
          <w:sz w:val="24"/>
        </w:rPr>
        <w:t xml:space="preserve">s que deseen participar </w:t>
      </w:r>
      <w:r w:rsidR="00FD296A" w:rsidRPr="003E483C">
        <w:rPr>
          <w:rFonts w:asciiTheme="minorHAnsi" w:hAnsiTheme="minorHAnsi" w:cstheme="minorHAnsi"/>
          <w:bCs/>
          <w:iCs/>
          <w:sz w:val="24"/>
        </w:rPr>
        <w:t xml:space="preserve">de las indicadas en el ANEXO TÉCNICO, debiendo identificar claramente </w:t>
      </w:r>
      <w:r w:rsidR="004034FC">
        <w:rPr>
          <w:rFonts w:asciiTheme="minorHAnsi" w:hAnsiTheme="minorHAnsi" w:cstheme="minorHAnsi"/>
          <w:bCs/>
          <w:iCs/>
          <w:sz w:val="24"/>
        </w:rPr>
        <w:t>la partida</w:t>
      </w:r>
      <w:r w:rsidR="00FD296A" w:rsidRPr="003E483C">
        <w:rPr>
          <w:rFonts w:asciiTheme="minorHAnsi" w:hAnsiTheme="minorHAnsi" w:cstheme="minorHAnsi"/>
          <w:bCs/>
          <w:iCs/>
          <w:sz w:val="24"/>
        </w:rPr>
        <w:t xml:space="preserve"> </w:t>
      </w:r>
      <w:r w:rsidR="00143205">
        <w:rPr>
          <w:rFonts w:asciiTheme="minorHAnsi" w:hAnsiTheme="minorHAnsi" w:cstheme="minorHAnsi"/>
          <w:bCs/>
          <w:iCs/>
          <w:sz w:val="24"/>
        </w:rPr>
        <w:t xml:space="preserve">y paquete al </w:t>
      </w:r>
      <w:r w:rsidR="004034FC">
        <w:rPr>
          <w:rFonts w:asciiTheme="minorHAnsi" w:hAnsiTheme="minorHAnsi" w:cstheme="minorHAnsi"/>
          <w:bCs/>
          <w:iCs/>
          <w:sz w:val="24"/>
        </w:rPr>
        <w:t>que pertenece</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sz w:val="24"/>
        </w:rPr>
        <w:t>y cumplir con las especificaciones técnicas y condiciones señaladas en estas bases de licitación.</w:t>
      </w:r>
    </w:p>
    <w:p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rsidR="000C6C92" w:rsidRPr="003E483C" w:rsidRDefault="000C6C92" w:rsidP="00A2010C">
      <w:pPr>
        <w:pStyle w:val="3"/>
        <w:tabs>
          <w:tab w:val="left" w:pos="142"/>
        </w:tabs>
        <w:ind w:left="709" w:firstLine="0"/>
        <w:rPr>
          <w:rFonts w:asciiTheme="minorHAnsi" w:hAnsiTheme="minorHAnsi" w:cstheme="minorHAnsi"/>
          <w:sz w:val="24"/>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9E6386" w:rsidRPr="009E6386">
        <w:rPr>
          <w:rFonts w:asciiTheme="minorHAnsi" w:hAnsiTheme="minorHAnsi" w:cstheme="minorHAnsi"/>
          <w:b/>
          <w:sz w:val="26"/>
          <w:szCs w:val="26"/>
        </w:rPr>
        <w:t xml:space="preserve"> TÉCNICAS REQUERIDAS DE LOS BIENES A ADQUIRIR.</w:t>
      </w:r>
    </w:p>
    <w:p w:rsidR="000C6C92" w:rsidRPr="003E483C" w:rsidRDefault="000C6C92" w:rsidP="00A2010C">
      <w:pPr>
        <w:pStyle w:val="3"/>
        <w:tabs>
          <w:tab w:val="left" w:pos="142"/>
        </w:tabs>
        <w:ind w:left="709" w:firstLine="0"/>
        <w:rPr>
          <w:rFonts w:asciiTheme="minorHAnsi" w:hAnsiTheme="minorHAnsi" w:cstheme="minorHAnsi"/>
          <w:bCs/>
          <w:sz w:val="24"/>
        </w:rPr>
      </w:pPr>
    </w:p>
    <w:p w:rsidR="000C6C92" w:rsidRDefault="000C6C92" w:rsidP="00A2010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E177A2" w:rsidRPr="003E483C">
        <w:rPr>
          <w:rFonts w:asciiTheme="minorHAnsi" w:hAnsiTheme="minorHAnsi" w:cstheme="minorHAnsi"/>
          <w:sz w:val="24"/>
          <w:szCs w:val="24"/>
        </w:rPr>
        <w:t xml:space="preserve"> de los bienes </w:t>
      </w:r>
      <w:r w:rsidRPr="003E483C">
        <w:rPr>
          <w:rFonts w:asciiTheme="minorHAnsi" w:hAnsiTheme="minorHAnsi" w:cstheme="minorHAnsi"/>
          <w:sz w:val="24"/>
          <w:szCs w:val="24"/>
        </w:rPr>
        <w:t xml:space="preserve">requeridas por la convocante se encuentran detalladas en el </w:t>
      </w:r>
      <w:r w:rsidRPr="003E483C">
        <w:rPr>
          <w:rFonts w:asciiTheme="minorHAnsi" w:hAnsiTheme="minorHAnsi" w:cstheme="minorHAnsi"/>
          <w:b/>
          <w:sz w:val="24"/>
          <w:szCs w:val="24"/>
        </w:rPr>
        <w:t>ANEXO TECNICO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00E177A2" w:rsidRPr="003E483C">
        <w:rPr>
          <w:rFonts w:asciiTheme="minorHAnsi" w:hAnsiTheme="minorHAnsi" w:cstheme="minorHAnsi"/>
        </w:rPr>
        <w:t xml:space="preserve"> </w:t>
      </w:r>
      <w:r w:rsidR="00E177A2" w:rsidRPr="003E483C">
        <w:rPr>
          <w:rFonts w:asciiTheme="minorHAnsi" w:hAnsiTheme="minorHAnsi" w:cstheme="minorHAnsi"/>
          <w:sz w:val="24"/>
          <w:szCs w:val="24"/>
        </w:rPr>
        <w:t>como mínimo</w:t>
      </w:r>
      <w:r w:rsidRPr="003E483C">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3E483C">
        <w:rPr>
          <w:rFonts w:asciiTheme="minorHAnsi" w:hAnsiTheme="minorHAnsi" w:cstheme="minorHAnsi"/>
          <w:bCs/>
          <w:sz w:val="24"/>
        </w:rPr>
        <w:t xml:space="preserve">icadas en las presentes bases, </w:t>
      </w:r>
      <w:r w:rsidRPr="003E483C">
        <w:rPr>
          <w:rFonts w:asciiTheme="minorHAnsi" w:hAnsiTheme="minorHAnsi" w:cstheme="minorHAnsi"/>
          <w:bCs/>
          <w:sz w:val="24"/>
        </w:rPr>
        <w:t xml:space="preserve">por lo que los valores agregados no serán tomados en cuenta para la calificación correspondiente. </w:t>
      </w:r>
    </w:p>
    <w:p w:rsidR="003B00B5" w:rsidRDefault="003B00B5" w:rsidP="00A2010C">
      <w:pPr>
        <w:pStyle w:val="3"/>
        <w:tabs>
          <w:tab w:val="left" w:pos="142"/>
        </w:tabs>
        <w:ind w:left="709" w:firstLine="0"/>
        <w:rPr>
          <w:rFonts w:asciiTheme="minorHAnsi" w:hAnsiTheme="minorHAnsi" w:cstheme="minorHAnsi"/>
          <w:bCs/>
          <w:sz w:val="24"/>
        </w:rPr>
      </w:pPr>
    </w:p>
    <w:p w:rsidR="003B00B5" w:rsidRPr="003B00B5" w:rsidRDefault="003B00B5" w:rsidP="003B00B5">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sidR="00E65F4B">
        <w:rPr>
          <w:rFonts w:ascii="Calibri" w:hAnsi="Calibri" w:cs="Calibri"/>
          <w:noProof/>
          <w:sz w:val="24"/>
          <w:szCs w:val="24"/>
        </w:rPr>
        <w:t xml:space="preserve"> </w:t>
      </w:r>
    </w:p>
    <w:p w:rsidR="00B2727C" w:rsidRPr="003E483C" w:rsidRDefault="00B2727C" w:rsidP="00143205">
      <w:pPr>
        <w:pStyle w:val="3"/>
        <w:tabs>
          <w:tab w:val="left" w:pos="720"/>
        </w:tabs>
        <w:ind w:left="0" w:firstLine="0"/>
        <w:rPr>
          <w:rFonts w:asciiTheme="minorHAnsi" w:hAnsiTheme="minorHAnsi" w:cstheme="minorHAnsi"/>
          <w:bCs/>
          <w:sz w:val="24"/>
        </w:rPr>
      </w:pPr>
    </w:p>
    <w:p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993566" w:rsidRPr="003E483C" w:rsidRDefault="00993566" w:rsidP="00993566">
      <w:pPr>
        <w:widowControl w:val="0"/>
        <w:ind w:left="-1701" w:right="-283"/>
        <w:jc w:val="both"/>
        <w:rPr>
          <w:rFonts w:asciiTheme="minorHAnsi" w:hAnsiTheme="minorHAnsi" w:cstheme="minorHAnsi"/>
          <w:b/>
          <w:sz w:val="18"/>
          <w:szCs w:val="18"/>
        </w:rPr>
      </w:pPr>
    </w:p>
    <w:p w:rsidR="000E0409" w:rsidRPr="000E0409" w:rsidRDefault="000E0409" w:rsidP="000E0409">
      <w:pPr>
        <w:pStyle w:val="Sangradetextonormal"/>
        <w:spacing w:line="240" w:lineRule="auto"/>
        <w:ind w:left="720" w:right="-72" w:firstLine="0"/>
        <w:rPr>
          <w:rFonts w:asciiTheme="minorHAnsi" w:hAnsiTheme="minorHAnsi" w:cstheme="minorHAnsi"/>
          <w:b w:val="0"/>
          <w:sz w:val="24"/>
          <w:lang w:val="es-MX"/>
        </w:rPr>
      </w:pPr>
      <w:r w:rsidRPr="006975F3">
        <w:rPr>
          <w:rFonts w:asciiTheme="minorHAnsi" w:hAnsiTheme="minorHAnsi" w:cstheme="minorHAnsi"/>
          <w:b w:val="0"/>
          <w:sz w:val="24"/>
          <w:lang w:val="es-MX"/>
        </w:rPr>
        <w:t>Los bienes objeto de la presente licitación se entregaran en el Almacén General del Estado en Mexicali, ubicado en la Avenida Madero número 1981, entre las calles “K” y “L”, Colonia Nueva de la Ciudad de Mexicali, Baja California, de lunes a viernes de 08:00 a 14:00 horas.</w:t>
      </w:r>
    </w:p>
    <w:p w:rsidR="000E0409" w:rsidRPr="000E0409" w:rsidRDefault="000E0409" w:rsidP="000E0409">
      <w:pPr>
        <w:pStyle w:val="Sangradetextonormal"/>
        <w:spacing w:line="240" w:lineRule="auto"/>
        <w:ind w:left="720" w:right="-72" w:firstLine="0"/>
        <w:rPr>
          <w:rFonts w:asciiTheme="minorHAnsi" w:hAnsiTheme="minorHAnsi" w:cstheme="minorHAnsi"/>
          <w:b w:val="0"/>
          <w:sz w:val="24"/>
          <w:lang w:val="es-MX"/>
        </w:rPr>
      </w:pPr>
    </w:p>
    <w:p w:rsidR="000E0409" w:rsidRPr="000E0409" w:rsidRDefault="000E0409" w:rsidP="000E0409">
      <w:pPr>
        <w:pStyle w:val="Sangradetextonormal"/>
        <w:spacing w:line="240" w:lineRule="auto"/>
        <w:ind w:left="720" w:right="-72" w:firstLine="0"/>
        <w:rPr>
          <w:rFonts w:asciiTheme="minorHAnsi" w:hAnsiTheme="minorHAnsi" w:cstheme="minorHAnsi"/>
          <w:b w:val="0"/>
          <w:sz w:val="24"/>
          <w:lang w:val="es-MX"/>
        </w:rPr>
      </w:pPr>
      <w:r w:rsidRPr="000E0409">
        <w:rPr>
          <w:rFonts w:asciiTheme="minorHAnsi" w:hAnsiTheme="minorHAnsi" w:cstheme="minorHAnsi"/>
          <w:b w:val="0"/>
          <w:sz w:val="24"/>
          <w:lang w:val="es-MX"/>
        </w:rPr>
        <w:t>Los riesgos y gastos de la conservación de los bienes materia de la presente licitación, correrán por cuenta del licitante favorecido con el resultado del fallo correspondiente, hasta la conclusión del sumi</w:t>
      </w:r>
      <w:r>
        <w:rPr>
          <w:rFonts w:asciiTheme="minorHAnsi" w:hAnsiTheme="minorHAnsi" w:cstheme="minorHAnsi"/>
          <w:b w:val="0"/>
          <w:sz w:val="24"/>
          <w:lang w:val="es-MX"/>
        </w:rPr>
        <w:t>ni</w:t>
      </w:r>
      <w:r w:rsidR="00A47B79">
        <w:rPr>
          <w:rFonts w:asciiTheme="minorHAnsi" w:hAnsiTheme="minorHAnsi" w:cstheme="minorHAnsi"/>
          <w:b w:val="0"/>
          <w:sz w:val="24"/>
          <w:lang w:val="es-MX"/>
        </w:rPr>
        <w:t>stro a entera satisfacción del Órgano Solicitante</w:t>
      </w:r>
      <w:r w:rsidRPr="000E0409">
        <w:rPr>
          <w:rFonts w:asciiTheme="minorHAnsi" w:hAnsiTheme="minorHAnsi" w:cstheme="minorHAnsi"/>
          <w:b w:val="0"/>
          <w:sz w:val="24"/>
          <w:lang w:val="es-MX"/>
        </w:rPr>
        <w:t>.</w:t>
      </w:r>
    </w:p>
    <w:p w:rsidR="00B926BD" w:rsidRDefault="000E0409" w:rsidP="000E0409">
      <w:pPr>
        <w:pStyle w:val="Sangradetextonormal"/>
        <w:spacing w:line="240" w:lineRule="auto"/>
        <w:ind w:left="720" w:right="-78" w:firstLine="0"/>
        <w:rPr>
          <w:rFonts w:asciiTheme="minorHAnsi" w:hAnsiTheme="minorHAnsi" w:cstheme="minorHAnsi"/>
          <w:b w:val="0"/>
          <w:sz w:val="24"/>
          <w:lang w:val="es-MX"/>
        </w:rPr>
      </w:pPr>
      <w:r w:rsidRPr="000E0409">
        <w:rPr>
          <w:rFonts w:asciiTheme="minorHAnsi" w:hAnsiTheme="minorHAnsi" w:cstheme="minorHAnsi"/>
          <w:b w:val="0"/>
          <w:sz w:val="24"/>
          <w:lang w:val="es-MX"/>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rsidR="00143205" w:rsidRDefault="00143205" w:rsidP="000E0409">
      <w:pPr>
        <w:pStyle w:val="Sangradetextonormal"/>
        <w:spacing w:line="240" w:lineRule="auto"/>
        <w:ind w:left="720" w:right="-78" w:firstLine="0"/>
        <w:rPr>
          <w:rFonts w:asciiTheme="minorHAnsi" w:hAnsiTheme="minorHAnsi" w:cstheme="minorHAnsi"/>
          <w:b w:val="0"/>
          <w:sz w:val="24"/>
          <w:lang w:val="es-MX"/>
        </w:rPr>
      </w:pPr>
    </w:p>
    <w:p w:rsidR="00EF27D8" w:rsidRPr="003E483C" w:rsidRDefault="00EF27D8" w:rsidP="006975F3">
      <w:pPr>
        <w:pStyle w:val="1"/>
        <w:tabs>
          <w:tab w:val="left" w:pos="142"/>
        </w:tabs>
        <w:jc w:val="both"/>
        <w:rPr>
          <w:rFonts w:asciiTheme="minorHAnsi" w:hAnsiTheme="minorHAnsi" w:cstheme="minorHAnsi"/>
          <w:b w:val="0"/>
          <w:bCs/>
          <w:sz w:val="24"/>
          <w:szCs w:val="24"/>
        </w:rPr>
      </w:pPr>
    </w:p>
    <w:p w:rsidR="002B4139" w:rsidRPr="0051745D" w:rsidRDefault="002B4139" w:rsidP="00A2010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lastRenderedPageBreak/>
        <w:t>4.3 PLAZO Y CONDICIONES DE ENTREGA DE LOS BIENES:</w:t>
      </w:r>
    </w:p>
    <w:p w:rsidR="00430B1B" w:rsidRDefault="00430B1B" w:rsidP="00A2010C">
      <w:pPr>
        <w:pStyle w:val="2"/>
        <w:tabs>
          <w:tab w:val="left" w:pos="142"/>
          <w:tab w:val="left" w:pos="450"/>
        </w:tabs>
        <w:ind w:left="709"/>
        <w:rPr>
          <w:rFonts w:asciiTheme="minorHAnsi" w:hAnsiTheme="minorHAnsi" w:cstheme="minorHAnsi"/>
          <w:b/>
          <w:sz w:val="24"/>
          <w:szCs w:val="24"/>
        </w:rPr>
      </w:pPr>
    </w:p>
    <w:p w:rsidR="00B1653C" w:rsidRPr="00A47B79" w:rsidRDefault="002B4139" w:rsidP="00A47B79">
      <w:pPr>
        <w:pStyle w:val="1"/>
        <w:tabs>
          <w:tab w:val="left" w:pos="142"/>
        </w:tabs>
        <w:ind w:left="709"/>
        <w:jc w:val="both"/>
        <w:rPr>
          <w:rFonts w:asciiTheme="minorHAnsi" w:hAnsiTheme="minorHAnsi" w:cstheme="minorHAnsi"/>
          <w:b w:val="0"/>
          <w:bCs/>
          <w:sz w:val="24"/>
          <w:szCs w:val="24"/>
        </w:rPr>
      </w:pPr>
      <w:r w:rsidRPr="003E483C">
        <w:rPr>
          <w:rFonts w:asciiTheme="minorHAnsi" w:hAnsiTheme="minorHAnsi" w:cstheme="minorHAnsi"/>
          <w:b w:val="0"/>
          <w:bCs/>
          <w:sz w:val="24"/>
          <w:szCs w:val="24"/>
        </w:rPr>
        <w:t>La entrega total de los bienes objeto de ésta licitación deberá realizarse personalmente por un representante del proveedor</w:t>
      </w:r>
      <w:r w:rsidR="005246EE" w:rsidRPr="003E483C">
        <w:rPr>
          <w:rFonts w:asciiTheme="minorHAnsi" w:hAnsiTheme="minorHAnsi" w:cstheme="minorHAnsi"/>
          <w:b w:val="0"/>
          <w:bCs/>
          <w:sz w:val="24"/>
          <w:szCs w:val="24"/>
        </w:rPr>
        <w:t xml:space="preserve"> en </w:t>
      </w:r>
      <w:r w:rsidR="00A47B79" w:rsidRPr="00471BD5">
        <w:rPr>
          <w:rFonts w:asciiTheme="minorHAnsi" w:hAnsiTheme="minorHAnsi" w:cs="Helvetica"/>
          <w:b w:val="0"/>
          <w:sz w:val="24"/>
        </w:rPr>
        <w:t xml:space="preserve">un plazo máximo de </w:t>
      </w:r>
      <w:r w:rsidR="00A47B79">
        <w:rPr>
          <w:rFonts w:asciiTheme="minorHAnsi" w:hAnsiTheme="minorHAnsi" w:cs="Helvetica"/>
          <w:sz w:val="24"/>
        </w:rPr>
        <w:t>35</w:t>
      </w:r>
      <w:r w:rsidR="00A47B79" w:rsidRPr="00471BD5">
        <w:rPr>
          <w:rFonts w:asciiTheme="minorHAnsi" w:hAnsiTheme="minorHAnsi" w:cs="Helvetica"/>
          <w:sz w:val="24"/>
        </w:rPr>
        <w:t xml:space="preserve"> (</w:t>
      </w:r>
      <w:r w:rsidR="00A47B79">
        <w:rPr>
          <w:rFonts w:asciiTheme="minorHAnsi" w:hAnsiTheme="minorHAnsi" w:cs="Helvetica"/>
          <w:sz w:val="24"/>
        </w:rPr>
        <w:t>treinta y cinco</w:t>
      </w:r>
      <w:r w:rsidR="00A47B79" w:rsidRPr="00471BD5">
        <w:rPr>
          <w:rFonts w:asciiTheme="minorHAnsi" w:hAnsiTheme="minorHAnsi" w:cs="Helvetica"/>
          <w:sz w:val="24"/>
        </w:rPr>
        <w:t>)</w:t>
      </w:r>
      <w:r w:rsidR="00A47B79" w:rsidRPr="00471BD5">
        <w:rPr>
          <w:rFonts w:asciiTheme="minorHAnsi" w:hAnsiTheme="minorHAnsi" w:cs="Helvetica"/>
          <w:b w:val="0"/>
          <w:sz w:val="24"/>
        </w:rPr>
        <w:t xml:space="preserve"> días naturales contados a </w:t>
      </w:r>
      <w:r w:rsidR="00A47B79">
        <w:rPr>
          <w:rFonts w:asciiTheme="minorHAnsi" w:hAnsiTheme="minorHAnsi" w:cs="Helvetica"/>
          <w:b w:val="0"/>
          <w:sz w:val="24"/>
        </w:rPr>
        <w:t xml:space="preserve">partir de la firma del contrato, </w:t>
      </w:r>
      <w:r w:rsidR="00B1653C" w:rsidRPr="00B84038">
        <w:rPr>
          <w:rFonts w:ascii="Calibri" w:hAnsi="Calibri"/>
          <w:b w:val="0"/>
          <w:sz w:val="24"/>
        </w:rPr>
        <w:t>de lunes a viernes de 08</w:t>
      </w:r>
      <w:r w:rsidR="003F5F5A" w:rsidRPr="00B84038">
        <w:rPr>
          <w:rFonts w:ascii="Calibri" w:hAnsi="Calibri"/>
          <w:b w:val="0"/>
          <w:sz w:val="24"/>
        </w:rPr>
        <w:t>:00 a 14:00 horas; de acuerdo a</w:t>
      </w:r>
      <w:r w:rsidR="00B1653C" w:rsidRPr="00B84038">
        <w:rPr>
          <w:rFonts w:ascii="Calibri" w:hAnsi="Calibri"/>
          <w:b w:val="0"/>
          <w:sz w:val="24"/>
        </w:rPr>
        <w:t xml:space="preserve">l lugar establecido en el punto </w:t>
      </w:r>
      <w:r w:rsidR="003F5F5A" w:rsidRPr="00B84038">
        <w:rPr>
          <w:rFonts w:ascii="Calibri" w:hAnsi="Calibri"/>
          <w:b w:val="0"/>
          <w:sz w:val="24"/>
        </w:rPr>
        <w:t>4</w:t>
      </w:r>
      <w:r w:rsidR="00B1653C" w:rsidRPr="00B84038">
        <w:rPr>
          <w:rFonts w:ascii="Calibri" w:hAnsi="Calibri"/>
          <w:b w:val="0"/>
          <w:sz w:val="24"/>
        </w:rPr>
        <w:t xml:space="preserve">.2 </w:t>
      </w:r>
      <w:r w:rsidR="00A47B79">
        <w:rPr>
          <w:rFonts w:ascii="Calibri" w:hAnsi="Calibri"/>
          <w:b w:val="0"/>
          <w:sz w:val="24"/>
        </w:rPr>
        <w:t>de las bases de licitación.</w:t>
      </w:r>
    </w:p>
    <w:p w:rsidR="00DF6587" w:rsidRDefault="00DF6587" w:rsidP="00DF6587">
      <w:pPr>
        <w:tabs>
          <w:tab w:val="left" w:pos="720"/>
        </w:tabs>
        <w:jc w:val="both"/>
        <w:rPr>
          <w:rFonts w:asciiTheme="minorHAnsi" w:hAnsiTheme="minorHAnsi" w:cstheme="minorHAnsi"/>
          <w:bCs/>
          <w:sz w:val="24"/>
          <w:szCs w:val="24"/>
        </w:rPr>
      </w:pPr>
    </w:p>
    <w:p w:rsidR="00E138E9" w:rsidRPr="003900F8" w:rsidRDefault="000F3B9C" w:rsidP="00DF6587">
      <w:pPr>
        <w:tabs>
          <w:tab w:val="left" w:pos="720"/>
        </w:tabs>
        <w:ind w:left="720"/>
        <w:jc w:val="both"/>
        <w:rPr>
          <w:rFonts w:ascii="Calibri" w:hAnsi="Calibri" w:cs="Calibri"/>
          <w:b/>
          <w:sz w:val="24"/>
          <w:szCs w:val="24"/>
        </w:rPr>
      </w:pPr>
      <w:r w:rsidRPr="003900F8">
        <w:rPr>
          <w:rFonts w:ascii="Calibri" w:hAnsi="Calibri" w:cs="Calibri"/>
          <w:sz w:val="24"/>
          <w:szCs w:val="24"/>
        </w:rPr>
        <w:t>N</w:t>
      </w:r>
      <w:r w:rsidR="00E138E9" w:rsidRPr="003900F8">
        <w:rPr>
          <w:rFonts w:ascii="Calibri" w:hAnsi="Calibri" w:cs="Calibri"/>
          <w:sz w:val="24"/>
          <w:szCs w:val="24"/>
        </w:rPr>
        <w:t xml:space="preserve">o se aceptarán entregas parciales de los bienes solicitados en cada pedido, </w:t>
      </w:r>
      <w:r w:rsidR="00E138E9" w:rsidRPr="003900F8">
        <w:rPr>
          <w:rFonts w:ascii="Calibri" w:hAnsi="Calibri" w:cs="Calibri"/>
          <w:b/>
          <w:sz w:val="24"/>
          <w:szCs w:val="24"/>
        </w:rPr>
        <w:t>las entregas deberán ser por la totalidad de los bienes especificados en dicho documento.</w:t>
      </w:r>
    </w:p>
    <w:p w:rsidR="00871B21" w:rsidRDefault="00871B21" w:rsidP="00871B21">
      <w:pPr>
        <w:ind w:right="27"/>
        <w:jc w:val="both"/>
        <w:rPr>
          <w:rFonts w:ascii="Calibri" w:hAnsi="Calibri" w:cs="Arial"/>
          <w:b/>
        </w:rPr>
      </w:pPr>
    </w:p>
    <w:p w:rsidR="00871B21" w:rsidRPr="00871B21" w:rsidRDefault="00DF6587" w:rsidP="00871B21">
      <w:pPr>
        <w:ind w:left="720" w:right="27"/>
        <w:jc w:val="both"/>
        <w:rPr>
          <w:rFonts w:ascii="Calibri" w:hAnsi="Calibri" w:cs="Arial"/>
          <w:b/>
          <w:color w:val="0070C0"/>
          <w:sz w:val="24"/>
          <w:szCs w:val="24"/>
        </w:rPr>
      </w:pPr>
      <w:r w:rsidRPr="00871B21">
        <w:rPr>
          <w:rFonts w:ascii="Calibri" w:hAnsi="Calibri" w:cs="Arial"/>
          <w:b/>
          <w:sz w:val="24"/>
          <w:szCs w:val="24"/>
        </w:rPr>
        <w:t xml:space="preserve">Forma de entrega para los conjuntos de </w:t>
      </w:r>
      <w:r w:rsidRPr="00DF6587">
        <w:rPr>
          <w:rFonts w:ascii="Calibri" w:hAnsi="Calibri" w:cs="Arial"/>
          <w:b/>
          <w:sz w:val="24"/>
          <w:szCs w:val="24"/>
        </w:rPr>
        <w:t>uniformes</w:t>
      </w:r>
      <w:r>
        <w:rPr>
          <w:rFonts w:ascii="Calibri" w:hAnsi="Calibri" w:cs="Arial"/>
          <w:b/>
          <w:sz w:val="24"/>
          <w:szCs w:val="24"/>
        </w:rPr>
        <w:t xml:space="preserve"> correspondientes al paquete 1</w:t>
      </w:r>
      <w:r w:rsidRPr="00DF6587">
        <w:rPr>
          <w:rFonts w:ascii="Calibri" w:hAnsi="Calibri" w:cs="Arial"/>
          <w:b/>
          <w:sz w:val="24"/>
          <w:szCs w:val="24"/>
        </w:rPr>
        <w:t>:</w:t>
      </w:r>
    </w:p>
    <w:p w:rsidR="00871B21" w:rsidRPr="00871B21" w:rsidRDefault="00871B21" w:rsidP="00871B21">
      <w:pPr>
        <w:ind w:left="720"/>
        <w:jc w:val="both"/>
        <w:rPr>
          <w:sz w:val="24"/>
          <w:szCs w:val="24"/>
        </w:rPr>
      </w:pPr>
      <w:r w:rsidRPr="00871B21">
        <w:rPr>
          <w:rFonts w:ascii="Calibri" w:hAnsi="Calibri" w:cs="Arial"/>
          <w:sz w:val="24"/>
          <w:szCs w:val="24"/>
        </w:rPr>
        <w:t>Deberá entregarse de la siguiente manera: en bolsa de plástico tra</w:t>
      </w:r>
      <w:r w:rsidR="006805FD">
        <w:rPr>
          <w:rFonts w:ascii="Calibri" w:hAnsi="Calibri" w:cs="Arial"/>
          <w:sz w:val="24"/>
          <w:szCs w:val="24"/>
        </w:rPr>
        <w:t>n</w:t>
      </w:r>
      <w:r w:rsidRPr="00871B21">
        <w:rPr>
          <w:rFonts w:ascii="Calibri" w:hAnsi="Calibri" w:cs="Arial"/>
          <w:sz w:val="24"/>
          <w:szCs w:val="24"/>
        </w:rPr>
        <w:t>sparente conteniendo cada paquete dos pantalones, dos camisas y dos gorras de la misma talla, deberán empacarse en cajas de cartón con diez paquetes cada una aproximadamente y plenamente identificadas con el nom</w:t>
      </w:r>
      <w:r w:rsidR="00124446">
        <w:rPr>
          <w:rFonts w:ascii="Calibri" w:hAnsi="Calibri" w:cs="Arial"/>
          <w:sz w:val="24"/>
          <w:szCs w:val="24"/>
        </w:rPr>
        <w:t xml:space="preserve">bre del centro al que pertenece, </w:t>
      </w:r>
      <w:r w:rsidR="00124446" w:rsidRPr="00124446">
        <w:rPr>
          <w:rFonts w:ascii="Calibri" w:hAnsi="Calibri" w:cs="Arial"/>
          <w:sz w:val="24"/>
          <w:szCs w:val="24"/>
        </w:rPr>
        <w:t>información que s</w:t>
      </w:r>
      <w:r w:rsidR="00645E36" w:rsidRPr="00124446">
        <w:rPr>
          <w:rFonts w:ascii="Calibri" w:hAnsi="Calibri" w:cs="Arial"/>
          <w:sz w:val="24"/>
          <w:szCs w:val="24"/>
        </w:rPr>
        <w:t>erá proporcionada al licitante adjudicado con dicho paquete.</w:t>
      </w:r>
    </w:p>
    <w:p w:rsidR="004F1F4A" w:rsidRDefault="004F1F4A" w:rsidP="000E5D5F">
      <w:pPr>
        <w:pStyle w:val="1"/>
        <w:tabs>
          <w:tab w:val="left" w:pos="142"/>
        </w:tabs>
        <w:jc w:val="both"/>
        <w:rPr>
          <w:rFonts w:asciiTheme="minorHAnsi" w:hAnsiTheme="minorHAnsi" w:cstheme="minorHAnsi"/>
          <w:b w:val="0"/>
          <w:bCs/>
          <w:sz w:val="24"/>
          <w:szCs w:val="24"/>
        </w:rPr>
      </w:pPr>
    </w:p>
    <w:p w:rsidR="006805FD" w:rsidRDefault="006805FD" w:rsidP="006805FD">
      <w:pPr>
        <w:ind w:left="720" w:right="27"/>
        <w:jc w:val="both"/>
        <w:rPr>
          <w:rFonts w:ascii="Calibri" w:hAnsi="Calibri" w:cs="Arial"/>
          <w:b/>
          <w:sz w:val="24"/>
          <w:szCs w:val="24"/>
        </w:rPr>
      </w:pPr>
      <w:r w:rsidRPr="00871B21">
        <w:rPr>
          <w:rFonts w:ascii="Calibri" w:hAnsi="Calibri" w:cs="Arial"/>
          <w:b/>
          <w:sz w:val="24"/>
          <w:szCs w:val="24"/>
        </w:rPr>
        <w:t xml:space="preserve">Forma de entrega para los </w:t>
      </w:r>
      <w:r w:rsidR="00923280">
        <w:rPr>
          <w:rFonts w:ascii="Calibri" w:hAnsi="Calibri" w:cs="Arial"/>
          <w:b/>
          <w:sz w:val="24"/>
          <w:szCs w:val="24"/>
        </w:rPr>
        <w:t>bienes</w:t>
      </w:r>
      <w:r>
        <w:rPr>
          <w:rFonts w:ascii="Calibri" w:hAnsi="Calibri" w:cs="Arial"/>
          <w:b/>
          <w:sz w:val="24"/>
          <w:szCs w:val="24"/>
        </w:rPr>
        <w:t xml:space="preserve"> correspondientes al paquete 2</w:t>
      </w:r>
      <w:r w:rsidRPr="00DF6587">
        <w:rPr>
          <w:rFonts w:ascii="Calibri" w:hAnsi="Calibri" w:cs="Arial"/>
          <w:b/>
          <w:sz w:val="24"/>
          <w:szCs w:val="24"/>
        </w:rPr>
        <w:t>:</w:t>
      </w:r>
    </w:p>
    <w:p w:rsidR="006805FD" w:rsidRPr="006805FD" w:rsidRDefault="006805FD" w:rsidP="006805FD">
      <w:pPr>
        <w:ind w:left="720"/>
        <w:jc w:val="both"/>
        <w:rPr>
          <w:sz w:val="24"/>
          <w:szCs w:val="24"/>
        </w:rPr>
      </w:pPr>
      <w:r w:rsidRPr="006805FD">
        <w:rPr>
          <w:rFonts w:ascii="Calibri" w:hAnsi="Calibri" w:cs="Arial"/>
          <w:sz w:val="24"/>
          <w:szCs w:val="24"/>
        </w:rPr>
        <w:t>Deberá entr</w:t>
      </w:r>
      <w:r>
        <w:rPr>
          <w:rFonts w:ascii="Calibri" w:hAnsi="Calibri" w:cs="Arial"/>
          <w:sz w:val="24"/>
          <w:szCs w:val="24"/>
        </w:rPr>
        <w:t>egarse de la siguiente manera: e</w:t>
      </w:r>
      <w:r w:rsidRPr="006805FD">
        <w:rPr>
          <w:rFonts w:ascii="Calibri" w:hAnsi="Calibri" w:cs="Arial"/>
          <w:sz w:val="24"/>
          <w:szCs w:val="24"/>
        </w:rPr>
        <w:t>n bolsa de plástico tra</w:t>
      </w:r>
      <w:r>
        <w:rPr>
          <w:rFonts w:ascii="Calibri" w:hAnsi="Calibri" w:cs="Arial"/>
          <w:sz w:val="24"/>
          <w:szCs w:val="24"/>
        </w:rPr>
        <w:t>n</w:t>
      </w:r>
      <w:r w:rsidRPr="006805FD">
        <w:rPr>
          <w:rFonts w:ascii="Calibri" w:hAnsi="Calibri" w:cs="Arial"/>
          <w:sz w:val="24"/>
          <w:szCs w:val="24"/>
        </w:rPr>
        <w:t>sparente por pieza, deberán empacarse en cajas de cartón de una sola talla con diez paquetes cada una aproximadamente y plenamente identificadas con el nombre del centro al que pertenece, así como la talla.</w:t>
      </w:r>
    </w:p>
    <w:p w:rsidR="00923280" w:rsidRDefault="006805FD" w:rsidP="006805FD">
      <w:pPr>
        <w:ind w:left="720"/>
        <w:jc w:val="both"/>
        <w:rPr>
          <w:rFonts w:ascii="Calibri" w:hAnsi="Calibri" w:cs="Arial"/>
          <w:sz w:val="24"/>
          <w:szCs w:val="24"/>
          <w:lang w:val="en-US"/>
        </w:rPr>
      </w:pPr>
      <w:r w:rsidRPr="006805FD">
        <w:rPr>
          <w:rFonts w:ascii="Calibri" w:hAnsi="Calibri" w:cs="Arial"/>
          <w:b/>
          <w:sz w:val="24"/>
          <w:szCs w:val="24"/>
          <w:lang w:val="en-US"/>
        </w:rPr>
        <w:t>TALLAS:</w:t>
      </w:r>
      <w:r w:rsidRPr="006805FD">
        <w:rPr>
          <w:rFonts w:ascii="Calibri" w:hAnsi="Calibri" w:cs="Arial"/>
          <w:sz w:val="24"/>
          <w:szCs w:val="24"/>
          <w:lang w:val="en-US"/>
        </w:rPr>
        <w:t xml:space="preserve"> XS, S, M, L, XL, XXL, XXXL.   </w:t>
      </w:r>
    </w:p>
    <w:p w:rsidR="00923280" w:rsidRDefault="00923280" w:rsidP="006805FD">
      <w:pPr>
        <w:ind w:left="720"/>
        <w:jc w:val="both"/>
        <w:rPr>
          <w:rFonts w:ascii="Calibri" w:hAnsi="Calibri" w:cs="Arial"/>
          <w:sz w:val="24"/>
          <w:szCs w:val="24"/>
          <w:lang w:val="en-US"/>
        </w:rPr>
      </w:pPr>
    </w:p>
    <w:p w:rsidR="00923280" w:rsidRDefault="00923280" w:rsidP="00923280">
      <w:pPr>
        <w:ind w:right="27" w:firstLine="720"/>
        <w:jc w:val="both"/>
        <w:rPr>
          <w:rFonts w:ascii="Calibri" w:hAnsi="Calibri" w:cs="Arial"/>
          <w:b/>
          <w:sz w:val="24"/>
          <w:szCs w:val="24"/>
        </w:rPr>
      </w:pPr>
      <w:r w:rsidRPr="00871B21">
        <w:rPr>
          <w:rFonts w:ascii="Calibri" w:hAnsi="Calibri" w:cs="Arial"/>
          <w:b/>
          <w:sz w:val="24"/>
          <w:szCs w:val="24"/>
        </w:rPr>
        <w:t xml:space="preserve">Forma de entrega para los </w:t>
      </w:r>
      <w:r>
        <w:rPr>
          <w:rFonts w:ascii="Calibri" w:hAnsi="Calibri" w:cs="Arial"/>
          <w:b/>
          <w:sz w:val="24"/>
          <w:szCs w:val="24"/>
        </w:rPr>
        <w:t>bienes correspondientes al paquete 3</w:t>
      </w:r>
      <w:r w:rsidRPr="00DF6587">
        <w:rPr>
          <w:rFonts w:ascii="Calibri" w:hAnsi="Calibri" w:cs="Arial"/>
          <w:b/>
          <w:sz w:val="24"/>
          <w:szCs w:val="24"/>
        </w:rPr>
        <w:t>:</w:t>
      </w:r>
    </w:p>
    <w:p w:rsidR="00923280" w:rsidRPr="00923280" w:rsidRDefault="00923280" w:rsidP="00923280">
      <w:pPr>
        <w:ind w:left="720"/>
        <w:jc w:val="both"/>
        <w:rPr>
          <w:rFonts w:ascii="Calibri" w:hAnsi="Calibri" w:cs="Arial"/>
          <w:sz w:val="24"/>
          <w:szCs w:val="24"/>
        </w:rPr>
      </w:pPr>
      <w:r w:rsidRPr="00923280">
        <w:rPr>
          <w:rFonts w:ascii="Calibri" w:hAnsi="Calibri" w:cs="Arial"/>
          <w:sz w:val="24"/>
          <w:szCs w:val="24"/>
        </w:rPr>
        <w:t>La entrega deberá realizarse en cajas de cartón conteniendo como máximo 6 pares de botas empacadas individualmente en las cajas debe contener botas de la misma talla.</w:t>
      </w:r>
    </w:p>
    <w:p w:rsidR="006805FD" w:rsidRPr="00923280" w:rsidRDefault="006805FD" w:rsidP="00923280">
      <w:pPr>
        <w:ind w:left="720"/>
        <w:jc w:val="both"/>
        <w:rPr>
          <w:rFonts w:ascii="Calibri" w:hAnsi="Calibri" w:cs="Arial"/>
          <w:b/>
          <w:color w:val="0070C0"/>
          <w:sz w:val="24"/>
          <w:szCs w:val="24"/>
          <w:lang w:val="es-MX"/>
        </w:rPr>
      </w:pPr>
      <w:r w:rsidRPr="00923280">
        <w:rPr>
          <w:rFonts w:ascii="Calibri" w:hAnsi="Calibri" w:cs="Arial"/>
          <w:sz w:val="24"/>
          <w:szCs w:val="24"/>
          <w:lang w:val="es-MX"/>
        </w:rPr>
        <w:t xml:space="preserve">                                                                                                                             </w:t>
      </w:r>
    </w:p>
    <w:p w:rsidR="005217A3" w:rsidRPr="005217A3" w:rsidRDefault="004F1F4A" w:rsidP="005217A3">
      <w:pPr>
        <w:pStyle w:val="1"/>
        <w:ind w:left="720"/>
        <w:jc w:val="both"/>
        <w:rPr>
          <w:rFonts w:asciiTheme="minorHAnsi" w:hAnsiTheme="minorHAnsi" w:cs="Arial"/>
          <w:b w:val="0"/>
          <w:bCs/>
          <w:sz w:val="24"/>
          <w:szCs w:val="24"/>
        </w:rPr>
      </w:pPr>
      <w:r w:rsidRPr="004F1F4A">
        <w:rPr>
          <w:rFonts w:asciiTheme="minorHAnsi" w:hAnsiTheme="minorHAnsi" w:cs="Arial"/>
          <w:b w:val="0"/>
          <w:bCs/>
          <w:sz w:val="24"/>
          <w:szCs w:val="24"/>
        </w:rPr>
        <w:t xml:space="preserve">Lo anterior bajo la condición de entrega </w:t>
      </w:r>
      <w:r w:rsidRPr="001C70E9">
        <w:rPr>
          <w:rFonts w:asciiTheme="minorHAnsi" w:hAnsiTheme="minorHAnsi" w:cs="Arial"/>
          <w:b w:val="0"/>
          <w:sz w:val="24"/>
          <w:szCs w:val="24"/>
        </w:rPr>
        <w:t>puesto en piso;</w:t>
      </w:r>
      <w:r w:rsidRPr="001C70E9">
        <w:rPr>
          <w:rFonts w:asciiTheme="minorHAnsi" w:hAnsiTheme="minorHAnsi" w:cs="Arial"/>
          <w:b w:val="0"/>
          <w:bCs/>
          <w:sz w:val="24"/>
          <w:szCs w:val="24"/>
        </w:rPr>
        <w:t xml:space="preserve"> es decir incluyendo gastos de traslado, seguros, impuestos, maniobras de carga y descarga, debiéndose</w:t>
      </w:r>
      <w:r w:rsidRPr="004F1F4A">
        <w:rPr>
          <w:rFonts w:asciiTheme="minorHAnsi" w:hAnsiTheme="minorHAnsi" w:cs="Arial"/>
          <w:b w:val="0"/>
          <w:bCs/>
          <w:sz w:val="24"/>
          <w:szCs w:val="24"/>
        </w:rPr>
        <w:t xml:space="preserve"> entregar los bienes en su empaque original en las instalaciones del almacén antes referido, hasta quedar en condiciones de uso inmediato, por lo que los gastos respectivos correrán por cuenta del proveedor hasta la entrega total de los bienes. </w:t>
      </w:r>
      <w:r w:rsidR="005217A3" w:rsidRPr="005217A3">
        <w:rPr>
          <w:rFonts w:asciiTheme="minorHAnsi" w:hAnsiTheme="minorHAnsi" w:cs="Arial"/>
          <w:b w:val="0"/>
          <w:bCs/>
          <w:sz w:val="24"/>
          <w:szCs w:val="24"/>
        </w:rPr>
        <w:t>La inobservancia de este párrafo, será causa suficiente para aplicar las penas convencionales que procedan y que se especifican en las bases de licitación.</w:t>
      </w:r>
    </w:p>
    <w:p w:rsidR="005217A3" w:rsidRPr="004F1F4A" w:rsidRDefault="005217A3" w:rsidP="005217A3">
      <w:pPr>
        <w:pStyle w:val="1"/>
        <w:jc w:val="both"/>
        <w:rPr>
          <w:rFonts w:asciiTheme="minorHAnsi" w:hAnsiTheme="minorHAnsi" w:cs="Arial"/>
          <w:b w:val="0"/>
          <w:bCs/>
          <w:sz w:val="24"/>
          <w:szCs w:val="24"/>
        </w:rPr>
      </w:pP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4F1F4A" w:rsidRPr="004F1F4A" w:rsidRDefault="004F1F4A" w:rsidP="004F1F4A">
      <w:pPr>
        <w:pStyle w:val="1"/>
        <w:tabs>
          <w:tab w:val="left" w:pos="142"/>
        </w:tabs>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lastRenderedPageBreak/>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4F1F4A">
        <w:rPr>
          <w:rFonts w:asciiTheme="minorHAnsi" w:hAnsiTheme="minorHAnsi"/>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rsidR="005217A3" w:rsidRDefault="005217A3" w:rsidP="003E3A71">
      <w:pPr>
        <w:pStyle w:val="1"/>
        <w:tabs>
          <w:tab w:val="left" w:pos="142"/>
        </w:tabs>
        <w:jc w:val="both"/>
        <w:rPr>
          <w:rFonts w:asciiTheme="minorHAnsi" w:hAnsiTheme="minorHAnsi" w:cstheme="minorHAnsi"/>
          <w:b w:val="0"/>
          <w:bCs/>
          <w:sz w:val="24"/>
          <w:szCs w:val="24"/>
        </w:rPr>
      </w:pPr>
    </w:p>
    <w:p w:rsidR="002B4139" w:rsidRPr="00FB7F33" w:rsidRDefault="002B4139" w:rsidP="00A2010C">
      <w:pPr>
        <w:pStyle w:val="Sangradetextonormal"/>
        <w:tabs>
          <w:tab w:val="left" w:pos="142"/>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4.4 PERIODO DE GARANTÍA DE LOS BIENES:</w:t>
      </w:r>
    </w:p>
    <w:p w:rsidR="008620F2" w:rsidRPr="003E483C" w:rsidRDefault="008620F2" w:rsidP="001C70E9">
      <w:pPr>
        <w:pStyle w:val="Sangradetextonormal"/>
        <w:tabs>
          <w:tab w:val="left" w:pos="142"/>
          <w:tab w:val="left" w:pos="810"/>
        </w:tabs>
        <w:spacing w:line="240" w:lineRule="auto"/>
        <w:ind w:firstLine="0"/>
        <w:rPr>
          <w:rFonts w:asciiTheme="minorHAnsi" w:hAnsiTheme="minorHAnsi" w:cstheme="minorHAnsi"/>
          <w:sz w:val="24"/>
          <w:szCs w:val="24"/>
        </w:rPr>
      </w:pPr>
    </w:p>
    <w:p w:rsidR="001C70E9" w:rsidRPr="001C70E9" w:rsidRDefault="001C70E9" w:rsidP="001C70E9">
      <w:pPr>
        <w:pStyle w:val="Sangradetextonormal"/>
        <w:tabs>
          <w:tab w:val="left" w:pos="142"/>
          <w:tab w:val="left" w:pos="810"/>
        </w:tabs>
        <w:ind w:left="709" w:firstLine="11"/>
        <w:rPr>
          <w:rFonts w:asciiTheme="minorHAnsi" w:hAnsiTheme="minorHAnsi" w:cstheme="minorHAnsi"/>
          <w:b w:val="0"/>
          <w:bCs/>
          <w:sz w:val="24"/>
          <w:szCs w:val="24"/>
        </w:rPr>
      </w:pPr>
      <w:r w:rsidRPr="001C70E9">
        <w:rPr>
          <w:rFonts w:asciiTheme="minorHAnsi" w:hAnsiTheme="minorHAnsi" w:cstheme="minorHAnsi"/>
          <w:b w:val="0"/>
          <w:bCs/>
          <w:sz w:val="24"/>
          <w:szCs w:val="24"/>
        </w:rPr>
        <w:t>El periodo mínimo de garantía a ofrecer en la presente licitación pública por parte de los licitantes para la totalidad de las partidas que integran cada uno de los paquetes, será la siguiente:</w:t>
      </w:r>
    </w:p>
    <w:p w:rsidR="001C70E9" w:rsidRPr="001C70E9" w:rsidRDefault="001C70E9" w:rsidP="001C70E9">
      <w:pPr>
        <w:pStyle w:val="Sangradetextonormal"/>
        <w:tabs>
          <w:tab w:val="left" w:pos="142"/>
          <w:tab w:val="left" w:pos="810"/>
        </w:tabs>
        <w:ind w:left="709" w:firstLine="11"/>
        <w:rPr>
          <w:rFonts w:asciiTheme="minorHAnsi" w:hAnsiTheme="minorHAnsi" w:cstheme="minorHAnsi"/>
          <w:b w:val="0"/>
          <w:sz w:val="24"/>
          <w:szCs w:val="24"/>
        </w:rPr>
      </w:pPr>
    </w:p>
    <w:p w:rsidR="001C70E9" w:rsidRPr="001C70E9" w:rsidRDefault="001C70E9" w:rsidP="001C70E9">
      <w:pPr>
        <w:pStyle w:val="Sangradetextonormal"/>
        <w:tabs>
          <w:tab w:val="left" w:pos="142"/>
          <w:tab w:val="left" w:pos="810"/>
        </w:tabs>
        <w:ind w:left="709" w:firstLine="11"/>
        <w:rPr>
          <w:rFonts w:asciiTheme="minorHAnsi" w:hAnsiTheme="minorHAnsi" w:cstheme="minorHAnsi"/>
          <w:b w:val="0"/>
          <w:sz w:val="24"/>
          <w:szCs w:val="24"/>
        </w:rPr>
      </w:pPr>
      <w:r w:rsidRPr="001C70E9">
        <w:rPr>
          <w:rFonts w:asciiTheme="minorHAnsi" w:hAnsiTheme="minorHAnsi" w:cstheme="minorHAnsi"/>
          <w:b w:val="0"/>
          <w:sz w:val="24"/>
          <w:szCs w:val="24"/>
        </w:rPr>
        <w:t xml:space="preserve">12 (doce) meses, tiempo contado a partir de la fecha de entrega total de los </w:t>
      </w:r>
      <w:r>
        <w:rPr>
          <w:rFonts w:asciiTheme="minorHAnsi" w:hAnsiTheme="minorHAnsi" w:cstheme="minorHAnsi"/>
          <w:b w:val="0"/>
          <w:sz w:val="24"/>
          <w:szCs w:val="24"/>
        </w:rPr>
        <w:t>bienes</w:t>
      </w:r>
      <w:r w:rsidRPr="001C70E9">
        <w:rPr>
          <w:rFonts w:asciiTheme="minorHAnsi" w:hAnsiTheme="minorHAnsi" w:cstheme="minorHAnsi"/>
          <w:b w:val="0"/>
          <w:sz w:val="24"/>
          <w:szCs w:val="24"/>
        </w:rPr>
        <w:t xml:space="preserve"> materia del suministro a entera satisfacción de</w:t>
      </w:r>
      <w:r>
        <w:rPr>
          <w:rFonts w:asciiTheme="minorHAnsi" w:hAnsiTheme="minorHAnsi" w:cstheme="minorHAnsi"/>
          <w:b w:val="0"/>
          <w:sz w:val="24"/>
          <w:szCs w:val="24"/>
        </w:rPr>
        <w:t xml:space="preserve">l órgano solicitante </w:t>
      </w:r>
      <w:r w:rsidRPr="001C70E9">
        <w:rPr>
          <w:rFonts w:asciiTheme="minorHAnsi" w:hAnsiTheme="minorHAnsi" w:cstheme="minorHAnsi"/>
          <w:b w:val="0"/>
          <w:sz w:val="24"/>
          <w:szCs w:val="24"/>
        </w:rPr>
        <w:t>y deberá ser otorgada invariablemente para todos los casos, con garantía del fabricante durante ese mismo plazo.</w:t>
      </w:r>
    </w:p>
    <w:p w:rsidR="001C70E9" w:rsidRPr="001C70E9" w:rsidRDefault="001C70E9" w:rsidP="001C70E9">
      <w:pPr>
        <w:pStyle w:val="Sangradetextonormal"/>
        <w:tabs>
          <w:tab w:val="left" w:pos="142"/>
          <w:tab w:val="left" w:pos="810"/>
        </w:tabs>
        <w:ind w:left="709" w:firstLine="11"/>
        <w:rPr>
          <w:rFonts w:asciiTheme="minorHAnsi" w:hAnsiTheme="minorHAnsi" w:cstheme="minorHAnsi"/>
          <w:b w:val="0"/>
          <w:sz w:val="24"/>
          <w:szCs w:val="24"/>
        </w:rPr>
      </w:pPr>
    </w:p>
    <w:p w:rsidR="001C70E9" w:rsidRPr="001C70E9" w:rsidRDefault="001C70E9" w:rsidP="001C70E9">
      <w:pPr>
        <w:pStyle w:val="Sangradetextonormal"/>
        <w:tabs>
          <w:tab w:val="left" w:pos="142"/>
          <w:tab w:val="left" w:pos="810"/>
        </w:tabs>
        <w:ind w:left="709" w:firstLine="11"/>
        <w:rPr>
          <w:rFonts w:asciiTheme="minorHAnsi" w:hAnsiTheme="minorHAnsi" w:cstheme="minorHAnsi"/>
          <w:b w:val="0"/>
          <w:sz w:val="24"/>
          <w:szCs w:val="24"/>
        </w:rPr>
      </w:pPr>
      <w:r w:rsidRPr="001C70E9">
        <w:rPr>
          <w:rFonts w:asciiTheme="minorHAnsi" w:hAnsiTheme="minorHAnsi" w:cstheme="minorHAnsi"/>
          <w:b w:val="0"/>
          <w:sz w:val="24"/>
          <w:szCs w:val="24"/>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con </w:t>
      </w:r>
      <w:r>
        <w:rPr>
          <w:rFonts w:asciiTheme="minorHAnsi" w:hAnsiTheme="minorHAnsi" w:cstheme="minorHAnsi"/>
          <w:b w:val="0"/>
          <w:sz w:val="24"/>
          <w:szCs w:val="24"/>
        </w:rPr>
        <w:t>el órgano solicitante</w:t>
      </w:r>
      <w:r w:rsidRPr="001C70E9">
        <w:rPr>
          <w:rFonts w:asciiTheme="minorHAnsi" w:hAnsiTheme="minorHAnsi" w:cstheme="minorHAnsi"/>
          <w:b w:val="0"/>
          <w:sz w:val="24"/>
          <w:szCs w:val="24"/>
        </w:rPr>
        <w:t xml:space="preserve">. </w:t>
      </w:r>
    </w:p>
    <w:p w:rsidR="00980C7B" w:rsidRPr="003E483C" w:rsidRDefault="00980C7B" w:rsidP="001C70E9">
      <w:pPr>
        <w:pStyle w:val="Sangradetextonormal"/>
        <w:tabs>
          <w:tab w:val="left" w:pos="142"/>
          <w:tab w:val="left" w:pos="450"/>
        </w:tabs>
        <w:spacing w:line="240" w:lineRule="auto"/>
        <w:ind w:firstLine="0"/>
        <w:rPr>
          <w:rFonts w:asciiTheme="minorHAnsi" w:hAnsiTheme="minorHAnsi" w:cstheme="minorHAnsi"/>
          <w:b w:val="0"/>
          <w:sz w:val="24"/>
          <w:szCs w:val="24"/>
        </w:rPr>
      </w:pPr>
    </w:p>
    <w:p w:rsidR="002B4139" w:rsidRPr="00FB7F33"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3E483C" w:rsidRDefault="002B4139" w:rsidP="0016240C">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b w:val="0"/>
          <w:sz w:val="24"/>
          <w:szCs w:val="24"/>
        </w:rPr>
        <w:t>Los bienes ofertados deberán cotizarse y serán pagados en condición de precio fijo</w:t>
      </w:r>
      <w:r w:rsidR="0016240C" w:rsidRPr="003E483C">
        <w:rPr>
          <w:rFonts w:asciiTheme="minorHAnsi" w:hAnsiTheme="minorHAnsi" w:cstheme="minorHAnsi"/>
          <w:b w:val="0"/>
          <w:sz w:val="24"/>
          <w:szCs w:val="24"/>
        </w:rPr>
        <w:t xml:space="preserve"> </w:t>
      </w:r>
      <w:r w:rsidR="0002621D" w:rsidRPr="003E483C">
        <w:rPr>
          <w:rFonts w:asciiTheme="minorHAnsi" w:hAnsiTheme="minorHAnsi" w:cstheme="minorHAnsi"/>
          <w:b w:val="0"/>
          <w:sz w:val="24"/>
          <w:szCs w:val="24"/>
        </w:rPr>
        <w:t>y</w:t>
      </w:r>
      <w:r w:rsidRPr="003E483C">
        <w:rPr>
          <w:rFonts w:asciiTheme="minorHAnsi" w:hAnsiTheme="minorHAnsi" w:cstheme="minorHAnsi"/>
          <w:b w:val="0"/>
          <w:sz w:val="24"/>
          <w:szCs w:val="24"/>
        </w:rPr>
        <w:t xml:space="preserve"> en pesos mexicanos</w:t>
      </w:r>
      <w:r w:rsidR="008A456A">
        <w:rPr>
          <w:rFonts w:asciiTheme="minorHAnsi" w:hAnsiTheme="minorHAnsi" w:cstheme="minorHAnsi"/>
          <w:b w:val="0"/>
          <w:sz w:val="24"/>
          <w:szCs w:val="24"/>
        </w:rPr>
        <w:t xml:space="preserve"> durante la vigencia del contrato</w:t>
      </w:r>
      <w:r w:rsidRPr="003E483C">
        <w:rPr>
          <w:rFonts w:asciiTheme="minorHAnsi" w:hAnsiTheme="minorHAnsi" w:cstheme="minorHAnsi"/>
          <w:b w:val="0"/>
          <w:sz w:val="24"/>
          <w:szCs w:val="24"/>
        </w:rPr>
        <w:t xml:space="preserve">. </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2B4139" w:rsidRPr="003E483C" w:rsidRDefault="002B4139" w:rsidP="00A2010C">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3E483C">
        <w:rPr>
          <w:rFonts w:asciiTheme="minorHAnsi" w:hAnsiTheme="minorHAnsi" w:cstheme="minorHAnsi"/>
          <w:b w:val="0"/>
          <w:szCs w:val="24"/>
        </w:rPr>
        <w:t>El importe total de los bienes materia de la presente licitación, se cubrirá de acuerdo a lo siguiente:</w:t>
      </w:r>
    </w:p>
    <w:p w:rsidR="00544AB3" w:rsidRPr="003E483C" w:rsidRDefault="00544AB3" w:rsidP="00AF59F2">
      <w:pPr>
        <w:ind w:left="709"/>
        <w:jc w:val="both"/>
        <w:rPr>
          <w:rFonts w:asciiTheme="minorHAnsi" w:hAnsiTheme="minorHAnsi" w:cstheme="minorHAnsi"/>
          <w:b/>
          <w:sz w:val="24"/>
          <w:szCs w:val="24"/>
        </w:rPr>
      </w:pPr>
    </w:p>
    <w:p w:rsidR="007F59FB" w:rsidRPr="00D1184D" w:rsidRDefault="007F59FB" w:rsidP="006975F3">
      <w:pPr>
        <w:tabs>
          <w:tab w:val="left" w:pos="720"/>
        </w:tabs>
        <w:ind w:left="720"/>
        <w:jc w:val="both"/>
        <w:rPr>
          <w:rFonts w:ascii="Calibri" w:hAnsi="Calibri" w:cs="Calibri"/>
          <w:sz w:val="24"/>
          <w:szCs w:val="24"/>
        </w:rPr>
      </w:pPr>
      <w:r w:rsidRPr="002565DB">
        <w:rPr>
          <w:rFonts w:ascii="Calibri" w:hAnsi="Calibri"/>
          <w:sz w:val="24"/>
          <w:szCs w:val="24"/>
        </w:rPr>
        <w:t>Al concluir la entrega de cada orden de compra “EL LICITANTE” deberá presentar el original de la factura así como la or</w:t>
      </w:r>
      <w:r w:rsidR="002565DB" w:rsidRPr="002565DB">
        <w:rPr>
          <w:rFonts w:ascii="Calibri" w:hAnsi="Calibri"/>
          <w:sz w:val="24"/>
          <w:szCs w:val="24"/>
        </w:rPr>
        <w:t>den de compra respectiva</w:t>
      </w:r>
      <w:r w:rsidRPr="002565DB">
        <w:rPr>
          <w:rFonts w:ascii="Calibri" w:hAnsi="Calibri" w:cs="Calibri"/>
          <w:sz w:val="24"/>
          <w:szCs w:val="24"/>
        </w:rPr>
        <w:t>, a Almacenes del Estado ubicado en Avenida Madero número 1981, entre calle “K” y “L”, Colonia Nueva de la Ciudad de Mexicali, Baja California quien emitirá el contra recibo</w:t>
      </w:r>
      <w:r w:rsidR="002565DB" w:rsidRPr="002565DB">
        <w:rPr>
          <w:rFonts w:ascii="Calibri" w:hAnsi="Calibri" w:cs="Calibri"/>
          <w:sz w:val="24"/>
          <w:szCs w:val="24"/>
        </w:rPr>
        <w:t xml:space="preserve"> correspondiente, co</w:t>
      </w:r>
      <w:r w:rsidR="0067401D">
        <w:rPr>
          <w:rFonts w:ascii="Calibri" w:hAnsi="Calibri" w:cs="Calibri"/>
          <w:sz w:val="24"/>
          <w:szCs w:val="24"/>
        </w:rPr>
        <w:t>nforme al suministro realizado.</w:t>
      </w:r>
    </w:p>
    <w:p w:rsidR="007F59FB" w:rsidRDefault="007F59FB" w:rsidP="007F59FB">
      <w:pPr>
        <w:pStyle w:val="Ttulo7"/>
        <w:spacing w:line="240" w:lineRule="auto"/>
        <w:ind w:firstLine="0"/>
        <w:rPr>
          <w:rFonts w:asciiTheme="minorHAnsi" w:hAnsiTheme="minorHAnsi" w:cstheme="minorHAnsi"/>
          <w:b w:val="0"/>
          <w:szCs w:val="24"/>
          <w:lang w:val="es-MX"/>
        </w:rPr>
      </w:pPr>
    </w:p>
    <w:p w:rsidR="002554AB" w:rsidRPr="003E483C" w:rsidRDefault="002554AB" w:rsidP="00AE2DE6">
      <w:pPr>
        <w:pStyle w:val="Ttulo7"/>
        <w:spacing w:line="240" w:lineRule="auto"/>
        <w:ind w:left="720" w:firstLine="0"/>
        <w:rPr>
          <w:rFonts w:asciiTheme="minorHAnsi" w:hAnsiTheme="minorHAnsi" w:cstheme="minorHAnsi"/>
          <w:b w:val="0"/>
          <w:szCs w:val="24"/>
          <w:lang w:val="es-MX"/>
        </w:rPr>
      </w:pPr>
      <w:r w:rsidRPr="003E483C">
        <w:rPr>
          <w:rFonts w:asciiTheme="minorHAnsi" w:hAnsiTheme="minorHAnsi" w:cstheme="minorHAnsi"/>
          <w:b w:val="0"/>
          <w:szCs w:val="24"/>
          <w:lang w:val="es-MX"/>
        </w:rPr>
        <w:t>El pago se hará previa exhibición de la factura original respectiva, debidamente firmada y sellada por el responsable de la recepción del bien</w:t>
      </w:r>
      <w:r w:rsidRPr="003E483C">
        <w:rPr>
          <w:rFonts w:asciiTheme="minorHAnsi" w:hAnsiTheme="minorHAnsi" w:cstheme="minorHAnsi"/>
          <w:szCs w:val="24"/>
          <w:lang w:val="es-MX"/>
        </w:rPr>
        <w:t xml:space="preserve">, </w:t>
      </w:r>
      <w:r w:rsidRPr="003E483C">
        <w:rPr>
          <w:rFonts w:asciiTheme="minorHAnsi" w:hAnsiTheme="minorHAnsi" w:cstheme="minorHAnsi"/>
          <w:b w:val="0"/>
          <w:szCs w:val="24"/>
          <w:lang w:val="es-MX"/>
        </w:rPr>
        <w:t xml:space="preserve">dentro de los </w:t>
      </w:r>
      <w:r w:rsidRPr="003E483C">
        <w:rPr>
          <w:rFonts w:asciiTheme="minorHAnsi" w:hAnsiTheme="minorHAnsi" w:cstheme="minorHAnsi"/>
          <w:szCs w:val="24"/>
          <w:lang w:val="es-MX"/>
        </w:rPr>
        <w:t>30 (TREINTA) días naturales</w:t>
      </w:r>
      <w:r w:rsidRPr="003E483C">
        <w:rPr>
          <w:rFonts w:asciiTheme="minorHAnsi" w:hAnsiTheme="minorHAnsi" w:cstheme="minorHAnsi"/>
          <w:i/>
          <w:szCs w:val="24"/>
          <w:lang w:val="es-MX"/>
        </w:rPr>
        <w:t xml:space="preserve"> </w:t>
      </w:r>
      <w:r w:rsidRPr="003E483C">
        <w:rPr>
          <w:rFonts w:asciiTheme="minorHAnsi" w:hAnsiTheme="minorHAnsi" w:cstheme="minorHAnsi"/>
          <w:b w:val="0"/>
          <w:szCs w:val="24"/>
          <w:lang w:val="es-MX"/>
        </w:rPr>
        <w:t>posteriores a la exhibición y aprobación de la misma para la elaboración del contra recibo.</w:t>
      </w:r>
    </w:p>
    <w:p w:rsidR="002554AB" w:rsidRPr="003E483C" w:rsidRDefault="002554AB" w:rsidP="00F45714">
      <w:pPr>
        <w:jc w:val="both"/>
        <w:rPr>
          <w:rFonts w:asciiTheme="minorHAnsi" w:hAnsiTheme="minorHAnsi" w:cstheme="minorHAnsi"/>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 pago será cubierto en moneda nacional mexicana, o mediante transferencia electrónica  en los términos que se señalen en el contrato.</w:t>
      </w:r>
    </w:p>
    <w:p w:rsidR="002554AB" w:rsidRPr="003E483C" w:rsidRDefault="002554AB" w:rsidP="002554AB">
      <w:pPr>
        <w:ind w:left="720"/>
        <w:jc w:val="both"/>
        <w:rPr>
          <w:rFonts w:asciiTheme="minorHAnsi" w:hAnsiTheme="minorHAnsi" w:cstheme="minorHAnsi"/>
          <w:b/>
          <w:sz w:val="24"/>
          <w:szCs w:val="24"/>
        </w:rPr>
      </w:pPr>
    </w:p>
    <w:p w:rsidR="002554AB"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w:t>
      </w:r>
      <w:r w:rsidRPr="003E483C">
        <w:rPr>
          <w:rFonts w:asciiTheme="minorHAnsi" w:hAnsiTheme="minorHAnsi" w:cstheme="minorHAnsi"/>
          <w:b/>
          <w:sz w:val="24"/>
          <w:szCs w:val="24"/>
        </w:rPr>
        <w:t xml:space="preserve"> “LICITANTE” </w:t>
      </w:r>
      <w:r w:rsidRPr="003E483C">
        <w:rPr>
          <w:rFonts w:asciiTheme="minorHAnsi" w:hAnsiTheme="minorHAnsi" w:cstheme="minorHAnsi"/>
          <w:sz w:val="24"/>
          <w:szCs w:val="24"/>
        </w:rPr>
        <w:t xml:space="preserve">que resulte favorecido con el fallo, se obliga a realizar la facturación por el suministro de los bienes objeto de esta licitación, incluyendo como mínimo los datos siguientes: </w:t>
      </w:r>
    </w:p>
    <w:p w:rsidR="0067401D" w:rsidRDefault="0067401D" w:rsidP="002554AB">
      <w:pPr>
        <w:ind w:left="720"/>
        <w:jc w:val="both"/>
        <w:rPr>
          <w:rFonts w:asciiTheme="minorHAnsi" w:hAnsiTheme="minorHAnsi" w:cstheme="minorHAnsi"/>
          <w:sz w:val="24"/>
          <w:szCs w:val="24"/>
        </w:rPr>
      </w:pPr>
    </w:p>
    <w:p w:rsidR="0067401D" w:rsidRDefault="0067401D" w:rsidP="002554AB">
      <w:pPr>
        <w:ind w:left="720"/>
        <w:jc w:val="both"/>
        <w:rPr>
          <w:rFonts w:asciiTheme="minorHAnsi" w:hAnsiTheme="minorHAnsi" w:cstheme="minorHAnsi"/>
          <w:sz w:val="24"/>
          <w:szCs w:val="24"/>
        </w:rPr>
      </w:pPr>
    </w:p>
    <w:p w:rsidR="0067401D" w:rsidRPr="003E483C" w:rsidRDefault="0067401D" w:rsidP="002554AB">
      <w:pPr>
        <w:ind w:left="720"/>
        <w:jc w:val="both"/>
        <w:rPr>
          <w:rFonts w:asciiTheme="minorHAnsi" w:hAnsiTheme="minorHAnsi" w:cstheme="minorHAnsi"/>
          <w:sz w:val="24"/>
          <w:szCs w:val="24"/>
        </w:rPr>
      </w:pPr>
    </w:p>
    <w:p w:rsidR="00AD3E97" w:rsidRPr="003E483C" w:rsidRDefault="00AD3E97" w:rsidP="00DC489E">
      <w:pPr>
        <w:ind w:left="720"/>
        <w:jc w:val="both"/>
        <w:rPr>
          <w:rFonts w:asciiTheme="minorHAnsi" w:hAnsiTheme="minorHAnsi" w:cstheme="minorHAnsi"/>
          <w:sz w:val="24"/>
          <w:szCs w:val="24"/>
          <w:lang w:val="es-MX"/>
        </w:rPr>
      </w:pPr>
      <w:r w:rsidRPr="003E483C">
        <w:rPr>
          <w:rFonts w:asciiTheme="minorHAnsi" w:hAnsiTheme="minorHAnsi" w:cstheme="minorHAnsi"/>
          <w:sz w:val="24"/>
          <w:szCs w:val="24"/>
        </w:rPr>
        <w:lastRenderedPageBreak/>
        <w:t>Debiendo facturar a nombre de:</w:t>
      </w:r>
    </w:p>
    <w:p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GOBIERNO DEL ESTADO DE BAJA CALIFORNIA  </w:t>
      </w:r>
    </w:p>
    <w:p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RFC: GEB-460319-4H7</w:t>
      </w:r>
    </w:p>
    <w:p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Dirección: Calzada Independencia no.994, Centro Cívico, Mexicali, Baja California C.P. 21000.  </w:t>
      </w:r>
    </w:p>
    <w:p w:rsidR="00AD3E97" w:rsidRPr="00BF3D5D" w:rsidRDefault="00AD3E97" w:rsidP="00DC489E">
      <w:pPr>
        <w:ind w:left="720"/>
        <w:jc w:val="both"/>
        <w:rPr>
          <w:rFonts w:asciiTheme="minorHAnsi" w:hAnsiTheme="minorHAnsi" w:cstheme="minorHAnsi"/>
          <w:sz w:val="24"/>
          <w:szCs w:val="24"/>
          <w:lang w:val="es-MX"/>
        </w:rPr>
      </w:pPr>
    </w:p>
    <w:p w:rsidR="002554AB" w:rsidRPr="003E483C" w:rsidRDefault="00AD3E97"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t>A</w:t>
      </w:r>
      <w:r w:rsidR="002554AB" w:rsidRPr="003E483C">
        <w:rPr>
          <w:rFonts w:asciiTheme="minorHAnsi" w:hAnsiTheme="minorHAnsi" w:cstheme="minorHAnsi"/>
          <w:sz w:val="24"/>
          <w:szCs w:val="24"/>
        </w:rPr>
        <w:t>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AF41ED" w:rsidRDefault="00AF41ED" w:rsidP="00244DF6">
      <w:pPr>
        <w:tabs>
          <w:tab w:val="left" w:pos="400"/>
        </w:tabs>
        <w:ind w:left="567" w:firstLine="153"/>
        <w:jc w:val="both"/>
        <w:rPr>
          <w:rFonts w:asciiTheme="minorHAnsi" w:hAnsiTheme="minorHAnsi" w:cstheme="minorHAnsi"/>
          <w:b/>
          <w:color w:val="44546A" w:themeColor="text2"/>
          <w:sz w:val="24"/>
          <w:u w:val="single"/>
        </w:rPr>
      </w:pPr>
    </w:p>
    <w:p w:rsidR="003E3A71" w:rsidRDefault="00244DF6" w:rsidP="00A72CC0">
      <w:pPr>
        <w:tabs>
          <w:tab w:val="left" w:pos="400"/>
        </w:tabs>
        <w:ind w:left="567" w:firstLine="153"/>
        <w:jc w:val="both"/>
        <w:rPr>
          <w:rFonts w:asciiTheme="minorHAnsi" w:eastAsia="Times New Roman" w:hAnsiTheme="minorHAnsi" w:cstheme="minorHAnsi"/>
          <w:b/>
          <w:sz w:val="24"/>
          <w:szCs w:val="24"/>
          <w:lang w:val="es-MX"/>
        </w:rPr>
      </w:pPr>
      <w:r w:rsidRPr="003E483C">
        <w:rPr>
          <w:rFonts w:asciiTheme="minorHAnsi" w:eastAsia="Times New Roman" w:hAnsiTheme="minorHAnsi" w:cstheme="minorHAnsi"/>
          <w:b/>
          <w:sz w:val="24"/>
          <w:szCs w:val="24"/>
          <w:lang w:val="es-MX"/>
        </w:rPr>
        <w:t xml:space="preserve">En el presente procedimiento de licitación no se otorgaran anticipos.                                               </w:t>
      </w:r>
    </w:p>
    <w:p w:rsidR="008F3ED2" w:rsidRPr="003E483C" w:rsidRDefault="008F3ED2" w:rsidP="00DC489E"/>
    <w:p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rsidR="00D63C2B"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DC489E">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2010C">
      <w:pPr>
        <w:pStyle w:val="3"/>
        <w:ind w:left="709" w:firstLine="0"/>
        <w:rPr>
          <w:rFonts w:asciiTheme="minorHAnsi" w:hAnsiTheme="minorHAnsi" w:cstheme="minorHAnsi"/>
          <w:sz w:val="24"/>
          <w:szCs w:val="24"/>
        </w:rPr>
      </w:pPr>
    </w:p>
    <w:p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2"/>
        <w:ind w:left="709"/>
        <w:rPr>
          <w:rFonts w:asciiTheme="minorHAnsi" w:hAnsiTheme="minorHAnsi" w:cstheme="minorHAnsi"/>
          <w:sz w:val="24"/>
          <w:szCs w:val="24"/>
        </w:rPr>
      </w:pPr>
    </w:p>
    <w:p w:rsidR="0002621D" w:rsidRPr="003E483C" w:rsidRDefault="002B4139" w:rsidP="0019497A">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Default="0002621D" w:rsidP="0002621D">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lastRenderedPageBreak/>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325560">
        <w:rPr>
          <w:rFonts w:asciiTheme="minorHAnsi" w:hAnsiTheme="minorHAnsi" w:cstheme="minorHAnsi"/>
          <w:b w:val="0"/>
          <w:sz w:val="24"/>
          <w:szCs w:val="24"/>
        </w:rPr>
        <w:t>s</w:t>
      </w:r>
      <w:r w:rsidRPr="00325560">
        <w:rPr>
          <w:rFonts w:asciiTheme="minorHAnsi" w:hAnsiTheme="minorHAnsi" w:cstheme="minorHAnsi"/>
          <w:b w:val="0"/>
          <w:sz w:val="24"/>
          <w:szCs w:val="24"/>
        </w:rPr>
        <w:t xml:space="preserve"> partidas por las que decidan participar</w:t>
      </w:r>
      <w:r w:rsidR="00325560">
        <w:rPr>
          <w:rFonts w:asciiTheme="minorHAnsi" w:hAnsiTheme="minorHAnsi" w:cstheme="minorHAnsi"/>
          <w:b w:val="0"/>
          <w:sz w:val="24"/>
          <w:szCs w:val="24"/>
        </w:rPr>
        <w:t>.</w:t>
      </w:r>
    </w:p>
    <w:p w:rsidR="00325560" w:rsidRPr="003E483C" w:rsidRDefault="00325560" w:rsidP="0002621D">
      <w:pPr>
        <w:pStyle w:val="Textoindependiente"/>
        <w:ind w:left="709" w:right="144"/>
        <w:jc w:val="both"/>
        <w:rPr>
          <w:rFonts w:asciiTheme="minorHAnsi" w:hAnsiTheme="minorHAnsi" w:cstheme="minorHAnsi"/>
          <w:sz w:val="24"/>
          <w:szCs w:val="24"/>
        </w:rPr>
      </w:pPr>
    </w:p>
    <w:p w:rsidR="0002621D" w:rsidRPr="003E483C" w:rsidRDefault="0002621D" w:rsidP="0002621D">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5F6C25" w:rsidRDefault="005F6C25" w:rsidP="008D442D">
      <w:pPr>
        <w:pStyle w:val="2"/>
        <w:ind w:left="0"/>
        <w:rPr>
          <w:rFonts w:asciiTheme="minorHAnsi" w:hAnsiTheme="minorHAnsi" w:cstheme="minorHAnsi"/>
          <w:sz w:val="24"/>
          <w:szCs w:val="24"/>
        </w:rPr>
      </w:pPr>
    </w:p>
    <w:p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2B4139" w:rsidRPr="003E483C" w:rsidRDefault="002B4139" w:rsidP="00A2010C">
      <w:pPr>
        <w:pStyle w:val="4"/>
        <w:tabs>
          <w:tab w:val="left" w:pos="630"/>
        </w:tabs>
        <w:ind w:left="709" w:firstLine="0"/>
        <w:jc w:val="both"/>
        <w:rPr>
          <w:rFonts w:asciiTheme="minorHAnsi" w:hAnsiTheme="minorHAnsi" w:cstheme="minorHAnsi"/>
          <w:bCs/>
          <w:sz w:val="24"/>
          <w:szCs w:val="24"/>
        </w:rPr>
      </w:pPr>
    </w:p>
    <w:p w:rsidR="00006E95" w:rsidRPr="003E483C" w:rsidRDefault="00AF59F2" w:rsidP="00C44DBF">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ANEXO 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solicitados incluyendo</w:t>
      </w:r>
      <w:r w:rsidR="002B4139" w:rsidRPr="003E483C">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 xml:space="preserve">por lo menos las correspondientes a </w:t>
      </w:r>
      <w:r w:rsidR="00D519D8" w:rsidRPr="003E483C">
        <w:rPr>
          <w:rFonts w:asciiTheme="minorHAnsi" w:hAnsiTheme="minorHAnsi" w:cstheme="minorHAnsi"/>
          <w:b/>
          <w:bCs/>
          <w:sz w:val="24"/>
          <w:szCs w:val="24"/>
        </w:rPr>
        <w:t>marca, modelo</w:t>
      </w:r>
      <w:r w:rsidR="00A76B1C">
        <w:rPr>
          <w:rFonts w:asciiTheme="minorHAnsi" w:hAnsiTheme="minorHAnsi" w:cstheme="minorHAnsi"/>
          <w:b/>
          <w:bCs/>
          <w:sz w:val="24"/>
          <w:szCs w:val="24"/>
        </w:rPr>
        <w:t xml:space="preserve">, cantidad, unidad de 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sidR="00EF7D55">
        <w:rPr>
          <w:rFonts w:asciiTheme="minorHAnsi" w:hAnsiTheme="minorHAnsi" w:cstheme="minorHAnsi"/>
          <w:sz w:val="24"/>
          <w:szCs w:val="24"/>
        </w:rPr>
        <w:t xml:space="preserve"> así  mismo deberá expresarse </w:t>
      </w:r>
      <w:r w:rsidR="005F6C25">
        <w:rPr>
          <w:rFonts w:asciiTheme="minorHAnsi" w:hAnsiTheme="minorHAnsi" w:cstheme="minorHAnsi"/>
          <w:sz w:val="24"/>
          <w:szCs w:val="24"/>
        </w:rPr>
        <w:t xml:space="preserve">detalladamente el </w:t>
      </w:r>
      <w:r w:rsidR="0013586B">
        <w:rPr>
          <w:rFonts w:asciiTheme="minorHAnsi" w:hAnsiTheme="minorHAnsi" w:cstheme="minorHAnsi"/>
          <w:b/>
          <w:sz w:val="24"/>
          <w:szCs w:val="24"/>
        </w:rPr>
        <w:t>plazo</w:t>
      </w:r>
      <w:r w:rsidR="00EF7D55" w:rsidRPr="00EF7D55">
        <w:rPr>
          <w:rFonts w:asciiTheme="minorHAnsi" w:hAnsiTheme="minorHAnsi" w:cstheme="minorHAnsi"/>
          <w:b/>
          <w:sz w:val="24"/>
          <w:szCs w:val="24"/>
        </w:rPr>
        <w:t xml:space="preserve">, </w:t>
      </w:r>
      <w:r w:rsidR="002B4139" w:rsidRPr="003E483C">
        <w:rPr>
          <w:rFonts w:asciiTheme="minorHAnsi" w:hAnsiTheme="minorHAnsi" w:cstheme="minorHAnsi"/>
          <w:b/>
          <w:bCs/>
          <w:sz w:val="24"/>
          <w:szCs w:val="24"/>
        </w:rPr>
        <w:t>lugar y condiciones de entrega</w:t>
      </w:r>
      <w:r w:rsidR="000E2866">
        <w:rPr>
          <w:rFonts w:asciiTheme="minorHAnsi" w:hAnsiTheme="minorHAnsi" w:cstheme="minorHAnsi"/>
          <w:b/>
          <w:bCs/>
          <w:sz w:val="24"/>
          <w:szCs w:val="24"/>
        </w:rPr>
        <w:t xml:space="preserve"> de conformidad con lo establecido en las bases de licitación</w:t>
      </w:r>
      <w:r w:rsidR="00C44DBF">
        <w:rPr>
          <w:rFonts w:asciiTheme="minorHAnsi" w:hAnsiTheme="minorHAnsi" w:cstheme="minorHAnsi"/>
          <w:b/>
          <w:bCs/>
          <w:sz w:val="24"/>
          <w:szCs w:val="24"/>
        </w:rPr>
        <w:t>.</w:t>
      </w:r>
    </w:p>
    <w:p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A9540B" w:rsidRPr="003E483C" w:rsidRDefault="00A9540B" w:rsidP="000B323C">
      <w:pPr>
        <w:pStyle w:val="3"/>
        <w:ind w:left="0" w:firstLine="0"/>
        <w:rPr>
          <w:rFonts w:asciiTheme="minorHAnsi" w:hAnsiTheme="minorHAnsi" w:cstheme="minorHAnsi"/>
          <w:b/>
          <w:sz w:val="24"/>
          <w:szCs w:val="24"/>
        </w:rPr>
      </w:pPr>
    </w:p>
    <w:p w:rsidR="00FF4FB5" w:rsidRPr="003E483C" w:rsidRDefault="00AF59F2"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B</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0F23A9">
        <w:rPr>
          <w:rFonts w:asciiTheme="minorHAnsi" w:hAnsiTheme="minorHAnsi" w:cstheme="minorHAnsi"/>
          <w:sz w:val="24"/>
          <w:szCs w:val="24"/>
        </w:rPr>
        <w:t>2</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9A4378" w:rsidRDefault="009A4378" w:rsidP="00A2010C">
      <w:pPr>
        <w:pStyle w:val="4"/>
        <w:ind w:left="709"/>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 xml:space="preserve">2.- Cuando el licitante sea una persona moral, además de lo señalado en la fracción </w:t>
      </w:r>
      <w:r w:rsidR="003B0DB8" w:rsidRPr="003E483C">
        <w:rPr>
          <w:rFonts w:asciiTheme="minorHAnsi" w:hAnsiTheme="minorHAnsi" w:cstheme="minorHAnsi"/>
          <w:b w:val="0"/>
          <w:sz w:val="24"/>
          <w:szCs w:val="24"/>
        </w:rPr>
        <w:t xml:space="preserve"> </w:t>
      </w:r>
      <w:r w:rsidRPr="003E483C">
        <w:rPr>
          <w:rFonts w:asciiTheme="minorHAnsi" w:hAnsiTheme="minorHAnsi" w:cstheme="minorHAnsi"/>
          <w:b w:val="0"/>
          <w:sz w:val="24"/>
          <w:szCs w:val="24"/>
        </w:rPr>
        <w:t>anterior, deberá indicar;</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lastRenderedPageBreak/>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3E483C" w:rsidRDefault="003B0DB8" w:rsidP="003B0DB8">
      <w:pPr>
        <w:pStyle w:val="4"/>
        <w:ind w:left="565" w:firstLine="0"/>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9462E5">
      <w:pPr>
        <w:pStyle w:val="3"/>
        <w:ind w:left="0" w:firstLine="0"/>
        <w:rPr>
          <w:rFonts w:asciiTheme="minorHAnsi" w:hAnsiTheme="minorHAnsi" w:cstheme="minorHAnsi"/>
          <w:b/>
          <w:sz w:val="24"/>
          <w:szCs w:val="24"/>
        </w:rPr>
      </w:pPr>
    </w:p>
    <w:p w:rsidR="004A1C46" w:rsidRPr="003E483C" w:rsidRDefault="004A1C46" w:rsidP="004A1C46">
      <w:pPr>
        <w:pStyle w:val="3"/>
        <w:numPr>
          <w:ilvl w:val="0"/>
          <w:numId w:val="25"/>
        </w:numPr>
        <w:tabs>
          <w:tab w:val="left" w:pos="1080"/>
        </w:tabs>
        <w:ind w:left="720" w:firstLine="0"/>
        <w:rPr>
          <w:rFonts w:asciiTheme="minorHAnsi" w:hAnsiTheme="minorHAnsi" w:cstheme="minorHAnsi"/>
          <w:b/>
          <w:sz w:val="24"/>
          <w:szCs w:val="24"/>
        </w:rPr>
      </w:pPr>
      <w:r w:rsidRPr="003E483C">
        <w:rPr>
          <w:rFonts w:asciiTheme="minorHAnsi" w:hAnsiTheme="minorHAnsi" w:cstheme="minorHAnsi"/>
          <w:b/>
          <w:sz w:val="24"/>
          <w:szCs w:val="24"/>
        </w:rPr>
        <w:t xml:space="preserve">COMPROBANTE PARA ACREDITAR SU DOMICILIO Y REGISTRO FISCAL EN EL ESTADO DE BAJA CALIFORNIA: </w:t>
      </w:r>
      <w:r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4A1C46">
      <w:pPr>
        <w:pStyle w:val="3"/>
        <w:ind w:left="709"/>
        <w:rPr>
          <w:rFonts w:asciiTheme="minorHAnsi" w:hAnsiTheme="minorHAnsi" w:cstheme="minorHAnsi"/>
          <w:b/>
          <w:sz w:val="24"/>
          <w:szCs w:val="24"/>
        </w:rPr>
      </w:pPr>
    </w:p>
    <w:p w:rsidR="000F23A9" w:rsidRPr="000F23A9" w:rsidRDefault="000F23A9" w:rsidP="000F23A9">
      <w:pPr>
        <w:pStyle w:val="3"/>
        <w:ind w:left="720" w:firstLine="0"/>
        <w:rPr>
          <w:rFonts w:asciiTheme="minorHAnsi" w:hAnsiTheme="minorHAnsi" w:cstheme="minorHAnsi"/>
          <w:b/>
          <w:sz w:val="24"/>
          <w:szCs w:val="24"/>
        </w:rPr>
      </w:pPr>
      <w:r w:rsidRPr="000F23A9">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4A1C46" w:rsidP="00A2010C">
      <w:pPr>
        <w:pStyle w:val="4"/>
        <w:ind w:left="709" w:firstLine="0"/>
        <w:jc w:val="both"/>
        <w:rPr>
          <w:rFonts w:asciiTheme="minorHAnsi" w:hAnsiTheme="minorHAnsi" w:cstheme="minorHAnsi"/>
          <w:sz w:val="24"/>
          <w:szCs w:val="24"/>
        </w:rPr>
      </w:pPr>
      <w:r w:rsidRPr="003E483C">
        <w:rPr>
          <w:rFonts w:asciiTheme="minorHAnsi" w:hAnsiTheme="minorHAnsi" w:cstheme="minorHAnsi"/>
          <w:sz w:val="24"/>
          <w:szCs w:val="24"/>
        </w:rPr>
        <w:t>D</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9A0254">
        <w:rPr>
          <w:rFonts w:asciiTheme="minorHAnsi" w:hAnsiTheme="minorHAnsi" w:cstheme="minorHAnsi"/>
          <w:sz w:val="24"/>
          <w:szCs w:val="24"/>
        </w:rPr>
        <w:t>3</w:t>
      </w:r>
      <w:r w:rsidR="002B4139" w:rsidRPr="003E483C">
        <w:rPr>
          <w:rFonts w:asciiTheme="minorHAnsi" w:hAnsiTheme="minorHAnsi" w:cstheme="minorHAnsi"/>
          <w:b w:val="0"/>
          <w:sz w:val="24"/>
          <w:szCs w:val="24"/>
        </w:rPr>
        <w:t xml:space="preserve"> de estas bases</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A2010C">
      <w:pPr>
        <w:pStyle w:val="4"/>
        <w:ind w:left="709" w:firstLine="0"/>
        <w:jc w:val="both"/>
        <w:rPr>
          <w:rFonts w:asciiTheme="minorHAnsi" w:hAnsiTheme="minorHAnsi" w:cstheme="minorHAnsi"/>
          <w:sz w:val="24"/>
          <w:szCs w:val="24"/>
        </w:rPr>
      </w:pPr>
    </w:p>
    <w:p w:rsidR="002B4139" w:rsidRPr="003E483C" w:rsidRDefault="004A1C46"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E</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4</w:t>
      </w:r>
      <w:r w:rsidR="002B4139" w:rsidRPr="003E483C">
        <w:rPr>
          <w:rFonts w:asciiTheme="minorHAnsi" w:hAnsiTheme="minorHAnsi" w:cstheme="minorHAnsi"/>
          <w:sz w:val="24"/>
          <w:szCs w:val="24"/>
        </w:rPr>
        <w:t xml:space="preserve"> de las presentes bases.</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 xml:space="preserve">rive </w:t>
      </w:r>
      <w:r w:rsidR="00C82046" w:rsidRPr="003E483C">
        <w:rPr>
          <w:rFonts w:asciiTheme="minorHAnsi" w:hAnsiTheme="minorHAnsi" w:cstheme="minorHAnsi"/>
          <w:b/>
          <w:sz w:val="24"/>
          <w:szCs w:val="24"/>
        </w:rPr>
        <w:lastRenderedPageBreak/>
        <w:t>del presente procedimiento, la omisión de su presentación afectará la solvencia de la proposición y será motivo para desecharla.</w:t>
      </w:r>
    </w:p>
    <w:p w:rsidR="00AD1855" w:rsidRPr="003E483C" w:rsidRDefault="00AD1855" w:rsidP="00AD1855">
      <w:pPr>
        <w:pStyle w:val="3"/>
        <w:ind w:left="-90" w:right="-496" w:firstLine="0"/>
        <w:rPr>
          <w:rFonts w:asciiTheme="minorHAnsi" w:hAnsiTheme="minorHAnsi" w:cstheme="minorHAnsi"/>
          <w:b/>
          <w:sz w:val="24"/>
        </w:rPr>
      </w:pPr>
    </w:p>
    <w:p w:rsidR="002B4139" w:rsidRPr="003E483C" w:rsidRDefault="00AD1855" w:rsidP="00AD1855">
      <w:pPr>
        <w:pStyle w:val="4"/>
        <w:tabs>
          <w:tab w:val="left" w:pos="540"/>
          <w:tab w:val="left" w:pos="567"/>
        </w:tabs>
        <w:ind w:left="709" w:firstLine="0"/>
        <w:jc w:val="both"/>
        <w:rPr>
          <w:rFonts w:asciiTheme="minorHAnsi" w:hAnsiTheme="minorHAnsi" w:cstheme="minorHAnsi"/>
          <w:b w:val="0"/>
          <w:sz w:val="24"/>
          <w:szCs w:val="24"/>
          <w:lang w:val="es-MX"/>
        </w:rPr>
      </w:pPr>
      <w:r w:rsidRPr="003E483C">
        <w:rPr>
          <w:rFonts w:asciiTheme="minorHAnsi" w:hAnsiTheme="minorHAnsi" w:cstheme="minorHAnsi"/>
          <w:sz w:val="24"/>
          <w:szCs w:val="24"/>
        </w:rPr>
        <w:t>F).-</w:t>
      </w:r>
      <w:r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9A71F3">
        <w:rPr>
          <w:rFonts w:asciiTheme="minorHAnsi" w:hAnsiTheme="minorHAnsi" w:cstheme="minorHAnsi"/>
          <w:b w:val="0"/>
          <w:sz w:val="24"/>
          <w:szCs w:val="24"/>
          <w:lang w:val="es-MX"/>
        </w:rPr>
        <w:t>ción de sus centros de servicio</w:t>
      </w:r>
      <w:r w:rsidR="009A4378">
        <w:rPr>
          <w:rFonts w:asciiTheme="minorHAnsi" w:hAnsiTheme="minorHAnsi" w:cstheme="minorHAnsi"/>
          <w:b w:val="0"/>
          <w:sz w:val="24"/>
          <w:szCs w:val="24"/>
          <w:lang w:val="es-MX"/>
        </w:rPr>
        <w:t>, relación de clientes</w:t>
      </w:r>
      <w:r w:rsidR="00A85E0A"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t>PRESENTACIÓN DE 2 COPIAS SIMPLES DE CONTRATOS</w:t>
      </w:r>
      <w:r w:rsidR="00A85E0A"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que se pretende contratar en la presente licitación, lo anterior con fundamento en lo dispuesto en el último párrafo del artículo 19-BIS-2 de “La Ley”.</w:t>
      </w:r>
      <w:r w:rsidR="00A85E0A" w:rsidRPr="003E483C">
        <w:rPr>
          <w:rFonts w:asciiTheme="minorHAnsi" w:hAnsiTheme="minorHAnsi" w:cstheme="minorHAnsi"/>
          <w:sz w:val="24"/>
          <w:szCs w:val="24"/>
          <w:lang w:val="es-MX"/>
        </w:rPr>
        <w:t xml:space="preserve">      </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b/>
          <w:sz w:val="24"/>
          <w:szCs w:val="24"/>
        </w:rPr>
      </w:pPr>
    </w:p>
    <w:p w:rsidR="002B4139" w:rsidRPr="003E483C" w:rsidRDefault="00AD1855" w:rsidP="00A2010C">
      <w:pPr>
        <w:pStyle w:val="3"/>
        <w:ind w:left="709" w:firstLine="0"/>
        <w:rPr>
          <w:rFonts w:asciiTheme="minorHAnsi" w:hAnsiTheme="minorHAnsi" w:cstheme="minorHAnsi"/>
          <w:sz w:val="24"/>
          <w:szCs w:val="24"/>
        </w:rPr>
      </w:pPr>
      <w:r w:rsidRPr="003E483C">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 </w:t>
      </w:r>
    </w:p>
    <w:p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323C" w:rsidRDefault="000B323C" w:rsidP="00A2010C">
      <w:pPr>
        <w:pStyle w:val="3"/>
        <w:ind w:left="709" w:firstLine="0"/>
        <w:rPr>
          <w:rFonts w:asciiTheme="minorHAnsi" w:hAnsiTheme="minorHAnsi" w:cstheme="minorHAnsi"/>
          <w:b/>
          <w:sz w:val="24"/>
          <w:szCs w:val="24"/>
        </w:rPr>
      </w:pPr>
    </w:p>
    <w:p w:rsidR="000B323C" w:rsidRPr="0097573A" w:rsidRDefault="000B323C" w:rsidP="000B323C">
      <w:pPr>
        <w:pStyle w:val="3"/>
        <w:ind w:left="709" w:firstLine="0"/>
        <w:rPr>
          <w:rFonts w:asciiTheme="minorHAnsi" w:hAnsiTheme="minorHAnsi" w:cstheme="minorHAnsi"/>
          <w:bCs/>
          <w:sz w:val="24"/>
          <w:szCs w:val="24"/>
        </w:rPr>
      </w:pPr>
      <w:r w:rsidRPr="0097573A">
        <w:rPr>
          <w:rFonts w:asciiTheme="minorHAnsi" w:hAnsiTheme="minorHAnsi" w:cstheme="minorHAnsi"/>
          <w:b/>
          <w:sz w:val="24"/>
          <w:szCs w:val="24"/>
        </w:rPr>
        <w:t>H)</w:t>
      </w:r>
      <w:r w:rsidR="00D25D87">
        <w:rPr>
          <w:rFonts w:asciiTheme="minorHAnsi" w:hAnsiTheme="minorHAnsi" w:cstheme="minorHAnsi"/>
          <w:b/>
          <w:sz w:val="24"/>
          <w:szCs w:val="24"/>
        </w:rPr>
        <w:t>.-</w:t>
      </w:r>
      <w:r w:rsidRPr="0097573A">
        <w:rPr>
          <w:rFonts w:asciiTheme="minorHAnsi" w:hAnsiTheme="minorHAnsi" w:cstheme="minorHAnsi"/>
          <w:b/>
          <w:sz w:val="24"/>
          <w:szCs w:val="24"/>
        </w:rPr>
        <w:t xml:space="preserve"> </w:t>
      </w:r>
      <w:r w:rsidRPr="0097573A">
        <w:rPr>
          <w:rFonts w:asciiTheme="minorHAnsi" w:hAnsiTheme="minorHAnsi" w:cstheme="minorHAnsi"/>
          <w:b/>
          <w:bCs/>
          <w:sz w:val="24"/>
        </w:rPr>
        <w:t xml:space="preserve">CATÁLOGOS emitidos por el fabricante de la marca propuesta por el licitante o FICHAS TÉCNICAS DE LOS BIENES </w:t>
      </w:r>
      <w:r w:rsidRPr="0097573A">
        <w:rPr>
          <w:rFonts w:asciiTheme="minorHAnsi" w:hAnsiTheme="minorHAnsi" w:cstheme="minorHAnsi"/>
          <w:bCs/>
          <w:sz w:val="24"/>
          <w:szCs w:val="24"/>
        </w:rPr>
        <w:t xml:space="preserve">para cada una de las PARTIDAS </w:t>
      </w:r>
      <w:r w:rsidR="00007328">
        <w:rPr>
          <w:rFonts w:asciiTheme="minorHAnsi" w:hAnsiTheme="minorHAnsi" w:cstheme="minorHAnsi"/>
          <w:bCs/>
          <w:sz w:val="24"/>
          <w:szCs w:val="24"/>
        </w:rPr>
        <w:t>que integran el paquete en que participa</w:t>
      </w:r>
      <w:r w:rsidRPr="0097573A">
        <w:rPr>
          <w:rFonts w:asciiTheme="minorHAnsi" w:hAnsiTheme="minorHAnsi" w:cstheme="minorHAnsi"/>
          <w:bCs/>
          <w:sz w:val="24"/>
          <w:szCs w:val="24"/>
        </w:rPr>
        <w:t>, en los que se especifiquen las características técnicas de los bienes ofertados, redactados en idioma español o en el idioma del país de origen de los bienes, acompañados de una traducción simple al español de la parte de la descripción de los bienes propuestos, iden</w:t>
      </w:r>
      <w:r w:rsidR="0019497A">
        <w:rPr>
          <w:rFonts w:asciiTheme="minorHAnsi" w:hAnsiTheme="minorHAnsi" w:cstheme="minorHAnsi"/>
          <w:bCs/>
          <w:sz w:val="24"/>
          <w:szCs w:val="24"/>
        </w:rPr>
        <w:t>tificando claramente en ellos el paquete,</w:t>
      </w:r>
      <w:r w:rsidRPr="0097573A">
        <w:rPr>
          <w:rFonts w:asciiTheme="minorHAnsi" w:hAnsiTheme="minorHAnsi" w:cstheme="minorHAnsi"/>
          <w:bCs/>
          <w:sz w:val="24"/>
          <w:szCs w:val="24"/>
        </w:rPr>
        <w:t xml:space="preserve"> partida</w:t>
      </w:r>
      <w:r w:rsidR="00A573C4" w:rsidRPr="0097573A">
        <w:rPr>
          <w:rFonts w:asciiTheme="minorHAnsi" w:hAnsiTheme="minorHAnsi" w:cstheme="minorHAnsi"/>
          <w:bCs/>
          <w:sz w:val="24"/>
          <w:szCs w:val="24"/>
        </w:rPr>
        <w:t xml:space="preserve"> </w:t>
      </w:r>
      <w:r w:rsidRPr="0097573A">
        <w:rPr>
          <w:rFonts w:asciiTheme="minorHAnsi" w:hAnsiTheme="minorHAnsi" w:cstheme="minorHAnsi"/>
          <w:bCs/>
          <w:sz w:val="24"/>
          <w:szCs w:val="24"/>
        </w:rPr>
        <w:t xml:space="preserve">marca y los modelos propuestos, sus especificaciones y características, mismas que deberán concordar con todas las indicadas en el </w:t>
      </w:r>
      <w:r w:rsidRPr="0097573A">
        <w:rPr>
          <w:rFonts w:asciiTheme="minorHAnsi" w:hAnsiTheme="minorHAnsi" w:cstheme="minorHAnsi"/>
          <w:b/>
          <w:bCs/>
          <w:sz w:val="24"/>
          <w:szCs w:val="24"/>
        </w:rPr>
        <w:t xml:space="preserve">ANEXO TÉCNICO </w:t>
      </w:r>
      <w:r w:rsidRPr="0097573A">
        <w:rPr>
          <w:rFonts w:asciiTheme="minorHAnsi" w:hAnsiTheme="minorHAnsi"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Pr="0097573A">
        <w:rPr>
          <w:rFonts w:asciiTheme="minorHAnsi" w:hAnsiTheme="minorHAnsi" w:cstheme="minorHAnsi"/>
          <w:b/>
          <w:sz w:val="24"/>
          <w:szCs w:val="24"/>
          <w:u w:val="single"/>
        </w:rPr>
        <w:t>debidamente relacionados con el número de</w:t>
      </w:r>
      <w:r w:rsidR="0019497A">
        <w:rPr>
          <w:rFonts w:asciiTheme="minorHAnsi" w:hAnsiTheme="minorHAnsi" w:cstheme="minorHAnsi"/>
          <w:b/>
          <w:sz w:val="24"/>
          <w:szCs w:val="24"/>
          <w:u w:val="single"/>
        </w:rPr>
        <w:t>l PAQUETE y de</w:t>
      </w:r>
      <w:r w:rsidRPr="0097573A">
        <w:rPr>
          <w:rFonts w:asciiTheme="minorHAnsi" w:hAnsiTheme="minorHAnsi" w:cstheme="minorHAnsi"/>
          <w:b/>
          <w:sz w:val="24"/>
          <w:szCs w:val="24"/>
          <w:u w:val="single"/>
        </w:rPr>
        <w:t xml:space="preserve"> la PARTIDA que corresponda de acuerdo a la identificación del modelo que se indique en la propuesta técnica y firmados por el licitante o su representante legal</w:t>
      </w:r>
      <w:r w:rsidRPr="0097573A">
        <w:rPr>
          <w:rFonts w:asciiTheme="minorHAnsi" w:hAnsiTheme="minorHAnsi" w:cstheme="minorHAnsi"/>
          <w:sz w:val="24"/>
          <w:szCs w:val="24"/>
        </w:rPr>
        <w:t>.</w:t>
      </w:r>
    </w:p>
    <w:p w:rsidR="000B323C" w:rsidRPr="0097573A" w:rsidRDefault="000B323C" w:rsidP="000B323C">
      <w:pPr>
        <w:pStyle w:val="3"/>
        <w:ind w:left="709" w:firstLine="0"/>
        <w:rPr>
          <w:rFonts w:asciiTheme="minorHAnsi" w:hAnsiTheme="minorHAnsi" w:cstheme="minorHAnsi"/>
          <w:bCs/>
          <w:sz w:val="24"/>
          <w:szCs w:val="24"/>
        </w:rPr>
      </w:pPr>
      <w:r w:rsidRPr="0097573A">
        <w:rPr>
          <w:rFonts w:asciiTheme="minorHAnsi" w:hAnsiTheme="minorHAnsi" w:cstheme="minorHAnsi"/>
          <w:bCs/>
          <w:sz w:val="24"/>
          <w:szCs w:val="24"/>
        </w:rPr>
        <w:t>En caso de existir discrepancias entre</w:t>
      </w:r>
      <w:r w:rsidR="001A6F09">
        <w:rPr>
          <w:rFonts w:asciiTheme="minorHAnsi" w:hAnsiTheme="minorHAnsi" w:cstheme="minorHAnsi"/>
          <w:bCs/>
          <w:sz w:val="24"/>
          <w:szCs w:val="24"/>
        </w:rPr>
        <w:t xml:space="preserve"> la propuesta técnica detallada y</w:t>
      </w:r>
      <w:r w:rsidRPr="0097573A">
        <w:rPr>
          <w:rFonts w:asciiTheme="minorHAnsi" w:hAnsiTheme="minorHAnsi" w:cstheme="minorHAnsi"/>
          <w:bCs/>
          <w:sz w:val="24"/>
          <w:szCs w:val="24"/>
        </w:rPr>
        <w:t xml:space="preserve"> el </w:t>
      </w:r>
      <w:r w:rsidR="001A6F09" w:rsidRPr="0097573A">
        <w:rPr>
          <w:rFonts w:asciiTheme="minorHAnsi" w:hAnsiTheme="minorHAnsi" w:cstheme="minorHAnsi"/>
          <w:bCs/>
          <w:sz w:val="24"/>
          <w:szCs w:val="24"/>
        </w:rPr>
        <w:t>catálogo</w:t>
      </w:r>
      <w:r w:rsidRPr="0097573A">
        <w:rPr>
          <w:rFonts w:asciiTheme="minorHAnsi" w:hAnsiTheme="minorHAnsi" w:cstheme="minorHAnsi"/>
          <w:bCs/>
          <w:sz w:val="24"/>
          <w:szCs w:val="24"/>
        </w:rPr>
        <w:t xml:space="preserve"> </w:t>
      </w:r>
      <w:r w:rsidR="001A6F09">
        <w:rPr>
          <w:rFonts w:asciiTheme="minorHAnsi" w:hAnsiTheme="minorHAnsi" w:cstheme="minorHAnsi"/>
          <w:bCs/>
          <w:sz w:val="24"/>
          <w:szCs w:val="24"/>
        </w:rPr>
        <w:t xml:space="preserve">de bienes </w:t>
      </w:r>
      <w:r w:rsidRPr="0097573A">
        <w:rPr>
          <w:rFonts w:asciiTheme="minorHAnsi" w:hAnsiTheme="minorHAnsi" w:cstheme="minorHAnsi"/>
          <w:bCs/>
          <w:sz w:val="24"/>
          <w:szCs w:val="24"/>
        </w:rPr>
        <w:t>se considerará que la proposición no cumple con las especificaciones técnicas, por lo que será desechada.</w:t>
      </w:r>
    </w:p>
    <w:p w:rsidR="000B323C" w:rsidRPr="00AB1E62" w:rsidRDefault="000B323C" w:rsidP="000B323C">
      <w:pPr>
        <w:pStyle w:val="3"/>
        <w:ind w:left="709" w:firstLine="0"/>
        <w:rPr>
          <w:rFonts w:asciiTheme="minorHAnsi" w:hAnsiTheme="minorHAnsi" w:cstheme="minorHAnsi"/>
          <w:bCs/>
          <w:sz w:val="24"/>
          <w:szCs w:val="24"/>
          <w:highlight w:val="yellow"/>
        </w:rPr>
      </w:pPr>
    </w:p>
    <w:p w:rsidR="000B323C" w:rsidRPr="0097573A" w:rsidRDefault="000B323C" w:rsidP="000B323C">
      <w:pPr>
        <w:pStyle w:val="3"/>
        <w:ind w:left="709" w:firstLine="0"/>
        <w:rPr>
          <w:rFonts w:asciiTheme="minorHAnsi" w:hAnsiTheme="minorHAnsi" w:cstheme="minorHAnsi"/>
          <w:bCs/>
          <w:sz w:val="24"/>
          <w:szCs w:val="24"/>
          <w:lang w:val="es-MX"/>
        </w:rPr>
      </w:pPr>
      <w:r w:rsidRPr="0097573A">
        <w:rPr>
          <w:rFonts w:asciiTheme="minorHAnsi" w:hAnsiTheme="minorHAnsi" w:cstheme="minorHAnsi"/>
          <w:bCs/>
          <w:sz w:val="24"/>
          <w:szCs w:val="24"/>
          <w:lang w:val="es-MX"/>
        </w:rPr>
        <w:t xml:space="preserve">Los catálogos, folletos o fichas técnicas del fabricante para cada una de las partidas </w:t>
      </w:r>
      <w:r w:rsidR="0091008C">
        <w:rPr>
          <w:rFonts w:asciiTheme="minorHAnsi" w:hAnsiTheme="minorHAnsi" w:cstheme="minorHAnsi"/>
          <w:bCs/>
          <w:sz w:val="24"/>
          <w:szCs w:val="24"/>
          <w:lang w:val="es-MX"/>
        </w:rPr>
        <w:t>que integran cada uno de los paquetes ofertado</w:t>
      </w:r>
      <w:r w:rsidRPr="0097573A">
        <w:rPr>
          <w:rFonts w:asciiTheme="minorHAnsi" w:hAnsiTheme="minorHAnsi" w:cstheme="minorHAnsi"/>
          <w:bCs/>
          <w:sz w:val="24"/>
          <w:szCs w:val="24"/>
          <w:lang w:val="es-MX"/>
        </w:rPr>
        <w:t xml:space="preserve">s, DEBERÁN TENER UN BUEN TAMAÑO, EN DONDE SE APRECIE </w:t>
      </w:r>
      <w:r w:rsidRPr="0097573A">
        <w:rPr>
          <w:rFonts w:asciiTheme="minorHAnsi" w:hAnsiTheme="minorHAnsi" w:cstheme="minorHAnsi"/>
          <w:bCs/>
          <w:sz w:val="24"/>
          <w:szCs w:val="24"/>
          <w:lang w:val="es-MX"/>
        </w:rPr>
        <w:lastRenderedPageBreak/>
        <w:t>COMPLETAMENTE LA DESCRIPCIÓN, PRESENTACIÓN, MARCA Y MODELO</w:t>
      </w:r>
      <w:r w:rsidR="00BA6796">
        <w:rPr>
          <w:rFonts w:asciiTheme="minorHAnsi" w:hAnsiTheme="minorHAnsi" w:cstheme="minorHAnsi"/>
          <w:bCs/>
          <w:sz w:val="24"/>
          <w:szCs w:val="24"/>
          <w:lang w:val="es-MX"/>
        </w:rPr>
        <w:t xml:space="preserve"> DEL BIEN OFERTADO</w:t>
      </w:r>
      <w:r w:rsidRPr="0097573A">
        <w:rPr>
          <w:rFonts w:asciiTheme="minorHAnsi" w:hAnsiTheme="minorHAnsi" w:cstheme="minorHAnsi"/>
          <w:bCs/>
          <w:sz w:val="24"/>
          <w:szCs w:val="24"/>
          <w:lang w:val="es-MX"/>
        </w:rPr>
        <w:t>, lo anterior para evaluar que los bienes ofertados por los licitantes cumplan con las características exigidas; en el entendido de que estos no contendrán importes o costos de dichos bienes.</w:t>
      </w:r>
    </w:p>
    <w:p w:rsidR="000B323C" w:rsidRPr="00BA6796" w:rsidRDefault="000B323C" w:rsidP="000B323C">
      <w:pPr>
        <w:pStyle w:val="3"/>
        <w:ind w:left="709" w:firstLine="0"/>
        <w:rPr>
          <w:rFonts w:asciiTheme="minorHAnsi" w:hAnsiTheme="minorHAnsi" w:cstheme="minorHAnsi"/>
          <w:bCs/>
          <w:sz w:val="24"/>
          <w:szCs w:val="24"/>
          <w:lang w:val="es-MX"/>
        </w:rPr>
      </w:pPr>
    </w:p>
    <w:p w:rsidR="000B323C" w:rsidRDefault="000B323C" w:rsidP="000B323C">
      <w:pPr>
        <w:pStyle w:val="2"/>
        <w:tabs>
          <w:tab w:val="num" w:pos="1440"/>
        </w:tabs>
        <w:ind w:left="709" w:right="40"/>
        <w:rPr>
          <w:rFonts w:asciiTheme="minorHAnsi" w:hAnsiTheme="minorHAnsi" w:cstheme="minorHAnsi"/>
          <w:color w:val="000000"/>
          <w:sz w:val="24"/>
          <w:szCs w:val="24"/>
        </w:rPr>
      </w:pPr>
      <w:r w:rsidRPr="0097573A">
        <w:rPr>
          <w:rFonts w:asciiTheme="minorHAnsi" w:hAnsiTheme="minorHAnsi" w:cstheme="minorHAnsi"/>
          <w:color w:val="000000"/>
          <w:sz w:val="24"/>
          <w:szCs w:val="24"/>
        </w:rPr>
        <w:t xml:space="preserve">Así mismo el no presentar el catalogo o ficha técnica de alguna de las partidas </w:t>
      </w:r>
      <w:r w:rsidR="0091008C">
        <w:rPr>
          <w:rFonts w:asciiTheme="minorHAnsi" w:hAnsiTheme="minorHAnsi" w:cstheme="minorHAnsi"/>
          <w:color w:val="000000"/>
          <w:sz w:val="24"/>
          <w:szCs w:val="24"/>
        </w:rPr>
        <w:t xml:space="preserve">que integran el paquete </w:t>
      </w:r>
      <w:r w:rsidRPr="0097573A">
        <w:rPr>
          <w:rFonts w:asciiTheme="minorHAnsi" w:hAnsiTheme="minorHAnsi" w:cstheme="minorHAnsi"/>
          <w:color w:val="000000"/>
          <w:sz w:val="24"/>
          <w:szCs w:val="24"/>
        </w:rPr>
        <w:t xml:space="preserve">en que participa será causal para desechar su propuesta. </w:t>
      </w:r>
    </w:p>
    <w:p w:rsidR="004E5223" w:rsidRDefault="004E5223" w:rsidP="004E5223">
      <w:pPr>
        <w:pStyle w:val="2"/>
        <w:tabs>
          <w:tab w:val="num" w:pos="1440"/>
        </w:tabs>
        <w:ind w:left="0" w:right="40"/>
        <w:rPr>
          <w:rFonts w:asciiTheme="minorHAnsi" w:hAnsiTheme="minorHAnsi" w:cstheme="minorHAnsi"/>
          <w:color w:val="000000"/>
          <w:sz w:val="24"/>
          <w:szCs w:val="24"/>
        </w:rPr>
      </w:pPr>
    </w:p>
    <w:p w:rsidR="00BB057D" w:rsidRPr="00F43FF1" w:rsidRDefault="007666CE" w:rsidP="00B13CE4">
      <w:pPr>
        <w:pStyle w:val="Prrafodelista"/>
        <w:numPr>
          <w:ilvl w:val="2"/>
          <w:numId w:val="5"/>
        </w:numPr>
        <w:tabs>
          <w:tab w:val="left" w:pos="851"/>
          <w:tab w:val="left" w:pos="900"/>
        </w:tabs>
        <w:ind w:left="720" w:right="27" w:firstLine="0"/>
        <w:jc w:val="both"/>
        <w:rPr>
          <w:rFonts w:ascii="Calibri" w:hAnsi="Calibri" w:cs="Arial"/>
          <w:sz w:val="24"/>
        </w:rPr>
      </w:pPr>
      <w:r w:rsidRPr="00F43FF1">
        <w:rPr>
          <w:rFonts w:ascii="Calibri" w:hAnsi="Calibri"/>
          <w:b/>
          <w:sz w:val="24"/>
          <w:szCs w:val="24"/>
        </w:rPr>
        <w:t xml:space="preserve">.- CARTA </w:t>
      </w:r>
      <w:r w:rsidRPr="00F43FF1">
        <w:rPr>
          <w:rFonts w:ascii="Calibri" w:hAnsi="Calibri"/>
          <w:sz w:val="24"/>
          <w:szCs w:val="24"/>
        </w:rPr>
        <w:t xml:space="preserve">del fabricante </w:t>
      </w:r>
      <w:r w:rsidR="00F43FF1">
        <w:rPr>
          <w:rFonts w:ascii="Calibri" w:hAnsi="Calibri"/>
          <w:sz w:val="24"/>
          <w:szCs w:val="24"/>
        </w:rPr>
        <w:t xml:space="preserve">vigente, </w:t>
      </w:r>
      <w:r w:rsidRPr="00F43FF1">
        <w:rPr>
          <w:rFonts w:ascii="Calibri" w:hAnsi="Calibri"/>
          <w:sz w:val="24"/>
          <w:szCs w:val="24"/>
        </w:rPr>
        <w:t xml:space="preserve">donde certifique </w:t>
      </w:r>
      <w:r w:rsidR="00F43FF1">
        <w:rPr>
          <w:rFonts w:ascii="Calibri" w:hAnsi="Calibri"/>
          <w:sz w:val="24"/>
          <w:szCs w:val="24"/>
        </w:rPr>
        <w:t>al licitante participante como D</w:t>
      </w:r>
      <w:r w:rsidRPr="00F43FF1">
        <w:rPr>
          <w:rFonts w:ascii="Calibri" w:hAnsi="Calibri"/>
          <w:sz w:val="24"/>
          <w:szCs w:val="24"/>
        </w:rPr>
        <w:t xml:space="preserve">istribuidor autorizado, avalando la garantía, calidad y originalidad de los productos ofertados. </w:t>
      </w:r>
    </w:p>
    <w:p w:rsidR="00F43FF1" w:rsidRPr="00F43FF1" w:rsidRDefault="00F43FF1" w:rsidP="00F43FF1">
      <w:pPr>
        <w:tabs>
          <w:tab w:val="left" w:pos="851"/>
          <w:tab w:val="left" w:pos="900"/>
        </w:tabs>
        <w:ind w:left="720" w:right="27"/>
        <w:jc w:val="both"/>
        <w:rPr>
          <w:rFonts w:ascii="Calibri" w:hAnsi="Calibri" w:cs="Arial"/>
          <w:sz w:val="24"/>
        </w:rPr>
      </w:pPr>
    </w:p>
    <w:p w:rsidR="004E5223" w:rsidRDefault="0069697B" w:rsidP="004E5223">
      <w:pPr>
        <w:pStyle w:val="4"/>
        <w:tabs>
          <w:tab w:val="left" w:pos="540"/>
          <w:tab w:val="left" w:pos="990"/>
          <w:tab w:val="left" w:pos="2085"/>
        </w:tabs>
        <w:ind w:left="720" w:right="90" w:firstLine="0"/>
        <w:jc w:val="both"/>
        <w:rPr>
          <w:rFonts w:ascii="Calibri" w:hAnsi="Calibri"/>
          <w:sz w:val="24"/>
          <w:szCs w:val="24"/>
        </w:rPr>
      </w:pPr>
      <w:r>
        <w:rPr>
          <w:rFonts w:ascii="Calibri" w:hAnsi="Calibri"/>
          <w:b w:val="0"/>
          <w:sz w:val="24"/>
          <w:szCs w:val="24"/>
        </w:rPr>
        <w:t>L</w:t>
      </w:r>
      <w:r w:rsidR="004E5223" w:rsidRPr="008A220A">
        <w:rPr>
          <w:rFonts w:ascii="Calibri" w:hAnsi="Calibri"/>
          <w:b w:val="0"/>
          <w:sz w:val="24"/>
          <w:szCs w:val="24"/>
        </w:rPr>
        <w:t>a Convocante se reserva el derecho de verificar los documentos presentados, con el propósito de confirmar la veracidad de la información contenida en estos, en el entendido de que si estos documentos no son expedidos conforme a lo requerido o no se presenta alguno de estos, será ca</w:t>
      </w:r>
      <w:r w:rsidR="004E5223">
        <w:rPr>
          <w:rFonts w:ascii="Calibri" w:hAnsi="Calibri"/>
          <w:b w:val="0"/>
          <w:sz w:val="24"/>
          <w:szCs w:val="24"/>
        </w:rPr>
        <w:t xml:space="preserve">usa para </w:t>
      </w:r>
      <w:r w:rsidR="004E5223" w:rsidRPr="006D7F62">
        <w:rPr>
          <w:rFonts w:ascii="Calibri" w:hAnsi="Calibri"/>
          <w:sz w:val="24"/>
          <w:szCs w:val="24"/>
        </w:rPr>
        <w:t>desechar su propuesta.</w:t>
      </w:r>
    </w:p>
    <w:p w:rsidR="00D25D87" w:rsidRPr="001855FC" w:rsidRDefault="00D25D87" w:rsidP="00D25D87">
      <w:pPr>
        <w:pStyle w:val="3"/>
        <w:ind w:left="0" w:firstLine="0"/>
        <w:rPr>
          <w:rFonts w:ascii="Calibri" w:hAnsi="Calibri"/>
          <w:sz w:val="24"/>
        </w:rPr>
      </w:pPr>
    </w:p>
    <w:p w:rsidR="00D25D87" w:rsidRDefault="00D25D87" w:rsidP="00D25D87">
      <w:pPr>
        <w:pStyle w:val="Prrafodelista"/>
        <w:numPr>
          <w:ilvl w:val="3"/>
          <w:numId w:val="5"/>
        </w:numPr>
        <w:tabs>
          <w:tab w:val="left" w:pos="709"/>
          <w:tab w:val="left" w:pos="900"/>
        </w:tabs>
        <w:ind w:left="720" w:right="90" w:firstLine="0"/>
        <w:jc w:val="both"/>
        <w:rPr>
          <w:rFonts w:ascii="Calibri" w:hAnsi="Calibri" w:cs="Arial"/>
          <w:sz w:val="24"/>
        </w:rPr>
      </w:pPr>
      <w:r>
        <w:rPr>
          <w:rFonts w:ascii="Calibri" w:hAnsi="Calibri" w:cs="Arial"/>
          <w:b/>
          <w:sz w:val="24"/>
        </w:rPr>
        <w:t xml:space="preserve">.- </w:t>
      </w:r>
      <w:r w:rsidR="00FF0993" w:rsidRPr="00D25D87">
        <w:rPr>
          <w:rFonts w:ascii="Calibri" w:hAnsi="Calibri" w:cs="Arial"/>
          <w:b/>
          <w:sz w:val="24"/>
        </w:rPr>
        <w:t xml:space="preserve">MUESTRA FÍSICA </w:t>
      </w:r>
      <w:r w:rsidRPr="00D25D87">
        <w:rPr>
          <w:rFonts w:ascii="Calibri" w:hAnsi="Calibri" w:cs="Arial"/>
          <w:b/>
          <w:sz w:val="24"/>
        </w:rPr>
        <w:t>de los bienes a suministrar, consistente en</w:t>
      </w:r>
      <w:r w:rsidRPr="00D25D87">
        <w:rPr>
          <w:rFonts w:ascii="Calibri" w:hAnsi="Calibri" w:cs="Arial"/>
          <w:sz w:val="24"/>
        </w:rPr>
        <w:t xml:space="preserve">: </w:t>
      </w:r>
      <w:r w:rsidRPr="00D25D87">
        <w:rPr>
          <w:rFonts w:ascii="Calibri" w:hAnsi="Calibri" w:cs="Arial"/>
          <w:b/>
          <w:sz w:val="24"/>
        </w:rPr>
        <w:t>Una muestra de cada una de las partidas que integran el Paquete en que participa,</w:t>
      </w:r>
      <w:r w:rsidRPr="00D25D87">
        <w:rPr>
          <w:rFonts w:ascii="Calibri" w:hAnsi="Calibri"/>
          <w:sz w:val="24"/>
          <w:szCs w:val="24"/>
        </w:rPr>
        <w:t xml:space="preserve"> así mismo deberá presentar una muestra del </w:t>
      </w:r>
      <w:r w:rsidR="00E81F5A" w:rsidRPr="00D25D87">
        <w:rPr>
          <w:rFonts w:ascii="Calibri" w:hAnsi="Calibri"/>
          <w:b/>
          <w:sz w:val="24"/>
          <w:szCs w:val="24"/>
        </w:rPr>
        <w:t xml:space="preserve">bordado solicitado </w:t>
      </w:r>
      <w:r w:rsidR="00E81F5A">
        <w:rPr>
          <w:rFonts w:ascii="Calibri" w:hAnsi="Calibri"/>
          <w:b/>
          <w:sz w:val="24"/>
          <w:szCs w:val="24"/>
        </w:rPr>
        <w:t xml:space="preserve">y del </w:t>
      </w:r>
      <w:r w:rsidRPr="00D25D87">
        <w:rPr>
          <w:rFonts w:ascii="Calibri" w:hAnsi="Calibri"/>
          <w:b/>
          <w:sz w:val="24"/>
          <w:szCs w:val="24"/>
        </w:rPr>
        <w:t>sector (parche)</w:t>
      </w:r>
      <w:r w:rsidR="00E81F5A">
        <w:rPr>
          <w:rFonts w:ascii="Calibri" w:hAnsi="Calibri"/>
          <w:sz w:val="24"/>
          <w:szCs w:val="24"/>
        </w:rPr>
        <w:t xml:space="preserve">, </w:t>
      </w:r>
      <w:r w:rsidRPr="00D25D87">
        <w:rPr>
          <w:rFonts w:ascii="Calibri" w:hAnsi="Calibri"/>
          <w:sz w:val="24"/>
          <w:szCs w:val="24"/>
        </w:rPr>
        <w:t xml:space="preserve">ya sea en </w:t>
      </w:r>
      <w:r w:rsidR="007D328E">
        <w:rPr>
          <w:rFonts w:ascii="Calibri" w:hAnsi="Calibri"/>
          <w:sz w:val="24"/>
          <w:szCs w:val="24"/>
        </w:rPr>
        <w:t>la</w:t>
      </w:r>
      <w:bookmarkStart w:id="0" w:name="_GoBack"/>
      <w:bookmarkEnd w:id="0"/>
      <w:r w:rsidRPr="00D25D87">
        <w:rPr>
          <w:rFonts w:ascii="Calibri" w:hAnsi="Calibri"/>
          <w:sz w:val="24"/>
          <w:szCs w:val="24"/>
        </w:rPr>
        <w:t xml:space="preserve"> muestra física o en un </w:t>
      </w:r>
      <w:r w:rsidRPr="00D25D87">
        <w:rPr>
          <w:rFonts w:ascii="Calibri" w:hAnsi="Calibri"/>
          <w:b/>
          <w:sz w:val="24"/>
          <w:szCs w:val="24"/>
          <w:u w:val="single"/>
        </w:rPr>
        <w:t>pedazo de tela de</w:t>
      </w:r>
      <w:r w:rsidRPr="00D25D87">
        <w:rPr>
          <w:rFonts w:ascii="Calibri" w:hAnsi="Calibri"/>
          <w:sz w:val="24"/>
          <w:szCs w:val="24"/>
        </w:rPr>
        <w:t xml:space="preserve"> </w:t>
      </w:r>
      <w:r w:rsidRPr="00D25D87">
        <w:rPr>
          <w:rFonts w:ascii="Calibri" w:hAnsi="Calibri"/>
          <w:b/>
          <w:sz w:val="24"/>
          <w:szCs w:val="24"/>
          <w:u w:val="single"/>
        </w:rPr>
        <w:t>color similar</w:t>
      </w:r>
      <w:r w:rsidRPr="00D25D87">
        <w:rPr>
          <w:rFonts w:ascii="Calibri" w:hAnsi="Calibri"/>
          <w:sz w:val="24"/>
          <w:szCs w:val="24"/>
        </w:rPr>
        <w:t>.</w:t>
      </w:r>
      <w:r w:rsidRPr="00D25D87">
        <w:rPr>
          <w:rFonts w:ascii="Calibri" w:hAnsi="Calibri" w:cs="Arial"/>
          <w:sz w:val="24"/>
        </w:rPr>
        <w:t xml:space="preserve"> Las muestras físicas presentadas deberán coincidir con las características de los bienes establecidas en su propuesta técnica detallada; en caso de existir discrepancias entre la propuesta técnica detallada y la muestra física presentada, se considerará que su propuesta no cumple con las especificaciones técnicas, por lo que su propuesta será </w:t>
      </w:r>
      <w:r w:rsidRPr="00D25D87">
        <w:rPr>
          <w:rFonts w:ascii="Calibri" w:hAnsi="Calibri" w:cs="Arial"/>
          <w:b/>
          <w:sz w:val="24"/>
        </w:rPr>
        <w:t>desechada</w:t>
      </w:r>
      <w:r w:rsidRPr="00D25D87">
        <w:rPr>
          <w:rFonts w:ascii="Calibri" w:hAnsi="Calibri" w:cs="Arial"/>
          <w:sz w:val="24"/>
        </w:rPr>
        <w:t xml:space="preserve">. Así mismo el no presentar muestra física de alguna de las partidas que integran el Paquete en que participa, de los sectores o de los bordados será motivo de </w:t>
      </w:r>
      <w:r w:rsidRPr="00D25D87">
        <w:rPr>
          <w:rFonts w:ascii="Calibri" w:hAnsi="Calibri" w:cs="Arial"/>
          <w:b/>
          <w:sz w:val="24"/>
        </w:rPr>
        <w:t>desechamiento</w:t>
      </w:r>
      <w:r w:rsidRPr="00D25D87">
        <w:rPr>
          <w:rFonts w:ascii="Calibri" w:hAnsi="Calibri" w:cs="Arial"/>
          <w:sz w:val="24"/>
        </w:rPr>
        <w:t>.</w:t>
      </w:r>
    </w:p>
    <w:p w:rsidR="00FF0993" w:rsidRDefault="00FF0993" w:rsidP="00FF0993">
      <w:pPr>
        <w:pStyle w:val="Prrafodelista"/>
        <w:tabs>
          <w:tab w:val="left" w:pos="709"/>
          <w:tab w:val="left" w:pos="900"/>
        </w:tabs>
        <w:ind w:left="1440" w:right="90"/>
        <w:jc w:val="both"/>
        <w:rPr>
          <w:rFonts w:ascii="Calibri" w:hAnsi="Calibri" w:cs="Arial"/>
          <w:sz w:val="24"/>
        </w:rPr>
      </w:pPr>
    </w:p>
    <w:p w:rsidR="005A03BE" w:rsidRDefault="00FF0993" w:rsidP="00FF0993">
      <w:pPr>
        <w:pStyle w:val="Prrafodelista"/>
        <w:tabs>
          <w:tab w:val="left" w:pos="709"/>
          <w:tab w:val="left" w:pos="900"/>
        </w:tabs>
        <w:ind w:left="720" w:right="90"/>
        <w:jc w:val="both"/>
        <w:rPr>
          <w:rFonts w:ascii="Calibri" w:hAnsi="Calibri" w:cs="Arial"/>
          <w:sz w:val="24"/>
        </w:rPr>
      </w:pPr>
      <w:r w:rsidRPr="00FF0993">
        <w:rPr>
          <w:rFonts w:ascii="Calibri" w:hAnsi="Calibri" w:cs="Arial"/>
          <w:b/>
          <w:sz w:val="24"/>
        </w:rPr>
        <w:t xml:space="preserve">K).- </w:t>
      </w:r>
      <w:r>
        <w:rPr>
          <w:rFonts w:ascii="Calibri" w:hAnsi="Calibri" w:cs="Arial"/>
          <w:b/>
          <w:sz w:val="24"/>
        </w:rPr>
        <w:t xml:space="preserve">MANIFIESTO </w:t>
      </w:r>
      <w:r w:rsidRPr="00FF0993">
        <w:rPr>
          <w:rFonts w:ascii="Calibri" w:hAnsi="Calibri" w:cs="Arial"/>
          <w:sz w:val="24"/>
        </w:rPr>
        <w:t>en</w:t>
      </w:r>
      <w:r>
        <w:rPr>
          <w:rFonts w:ascii="Calibri" w:hAnsi="Calibri" w:cs="Arial"/>
          <w:sz w:val="24"/>
        </w:rPr>
        <w:t xml:space="preserve"> el que el licitante se compromete en caso de resultar adjudicado con el fallo a presentar </w:t>
      </w:r>
      <w:r w:rsidR="005A03BE">
        <w:rPr>
          <w:rFonts w:ascii="Calibri" w:hAnsi="Calibri" w:cs="Arial"/>
          <w:sz w:val="24"/>
        </w:rPr>
        <w:t xml:space="preserve">dentro de los 20 días naturales posteriores a la emisión del fallo </w:t>
      </w:r>
      <w:r>
        <w:rPr>
          <w:rFonts w:ascii="Calibri" w:hAnsi="Calibri" w:cs="Arial"/>
          <w:sz w:val="24"/>
        </w:rPr>
        <w:t>certificados emitidos por un laboratorio autorizado</w:t>
      </w:r>
      <w:r w:rsidR="0002500E">
        <w:rPr>
          <w:rFonts w:ascii="Calibri" w:hAnsi="Calibri" w:cs="Arial"/>
          <w:sz w:val="24"/>
        </w:rPr>
        <w:t>, firmados y sellados por el fabricante de los bienes</w:t>
      </w:r>
      <w:r w:rsidR="005A03BE">
        <w:rPr>
          <w:rFonts w:ascii="Calibri" w:hAnsi="Calibri" w:cs="Arial"/>
          <w:sz w:val="24"/>
        </w:rPr>
        <w:t>, donde se certifique y mencione lo siguiente:</w:t>
      </w:r>
    </w:p>
    <w:p w:rsidR="005A03BE" w:rsidRDefault="005A03BE" w:rsidP="00FF0993">
      <w:pPr>
        <w:pStyle w:val="Prrafodelista"/>
        <w:tabs>
          <w:tab w:val="left" w:pos="709"/>
          <w:tab w:val="left" w:pos="900"/>
        </w:tabs>
        <w:ind w:left="720" w:right="90"/>
        <w:jc w:val="both"/>
        <w:rPr>
          <w:rFonts w:ascii="Calibri" w:hAnsi="Calibri" w:cs="Arial"/>
          <w:sz w:val="24"/>
        </w:rPr>
      </w:pPr>
    </w:p>
    <w:p w:rsidR="005A03BE" w:rsidRPr="0002500E" w:rsidRDefault="005A03BE" w:rsidP="00FF0993">
      <w:pPr>
        <w:pStyle w:val="Prrafodelista"/>
        <w:tabs>
          <w:tab w:val="left" w:pos="709"/>
          <w:tab w:val="left" w:pos="900"/>
        </w:tabs>
        <w:ind w:left="720" w:right="90"/>
        <w:jc w:val="both"/>
        <w:rPr>
          <w:rFonts w:ascii="Calibri" w:hAnsi="Calibri" w:cs="Arial"/>
          <w:b/>
          <w:sz w:val="24"/>
        </w:rPr>
      </w:pPr>
      <w:r w:rsidRPr="0002500E">
        <w:rPr>
          <w:rFonts w:ascii="Calibri" w:hAnsi="Calibri" w:cs="Arial"/>
          <w:b/>
          <w:sz w:val="24"/>
        </w:rPr>
        <w:t>PAQUETE UNO, PARTIDA 1</w:t>
      </w:r>
      <w:r w:rsidR="0002500E" w:rsidRPr="0002500E">
        <w:rPr>
          <w:rFonts w:ascii="Calibri" w:hAnsi="Calibri" w:cs="Arial"/>
          <w:b/>
          <w:sz w:val="24"/>
        </w:rPr>
        <w:t xml:space="preserve"> Y 4</w:t>
      </w:r>
    </w:p>
    <w:p w:rsidR="005A03BE" w:rsidRPr="005A03BE" w:rsidRDefault="005A03BE" w:rsidP="005A03BE">
      <w:pPr>
        <w:ind w:left="709" w:right="40"/>
        <w:jc w:val="both"/>
        <w:rPr>
          <w:rFonts w:asciiTheme="minorHAnsi" w:hAnsiTheme="minorHAnsi" w:cs="Arial"/>
          <w:sz w:val="24"/>
          <w:szCs w:val="24"/>
        </w:rPr>
      </w:pPr>
      <w:r w:rsidRPr="005A03BE">
        <w:rPr>
          <w:rFonts w:asciiTheme="minorHAnsi" w:hAnsiTheme="minorHAnsi" w:cs="Arial"/>
          <w:sz w:val="24"/>
          <w:szCs w:val="24"/>
        </w:rPr>
        <w:t>Marca, composición textil, modelo, instrucciones de lavado. Estabilidad dimensional al lavado bajo la norma AATCC 150-2012 test No. (1)IIA (II). Apariencia después de 3 lavados. Prueba de tensión de piezas pequeñas como botones bajo la norma ASTM F963-2011. Fuerza, Tensión del Zipper bajo la norma ASTM F963-2011. Resistencia de Presillas bajo la norma ASTM D1683/D1683 M-2011.</w:t>
      </w:r>
    </w:p>
    <w:p w:rsidR="00575763" w:rsidRPr="00E81F5A" w:rsidRDefault="00575763" w:rsidP="00E81F5A">
      <w:pPr>
        <w:tabs>
          <w:tab w:val="left" w:pos="709"/>
          <w:tab w:val="left" w:pos="900"/>
        </w:tabs>
        <w:ind w:right="90"/>
        <w:jc w:val="both"/>
        <w:rPr>
          <w:rFonts w:ascii="Calibri" w:hAnsi="Calibri" w:cs="Arial"/>
          <w:b/>
          <w:sz w:val="24"/>
        </w:rPr>
      </w:pPr>
    </w:p>
    <w:p w:rsidR="005A03BE" w:rsidRPr="00085EBB" w:rsidRDefault="005A03BE" w:rsidP="005A03BE">
      <w:pPr>
        <w:pStyle w:val="Prrafodelista"/>
        <w:tabs>
          <w:tab w:val="left" w:pos="709"/>
          <w:tab w:val="left" w:pos="900"/>
        </w:tabs>
        <w:ind w:left="720" w:right="90"/>
        <w:jc w:val="both"/>
        <w:rPr>
          <w:rFonts w:ascii="Calibri" w:hAnsi="Calibri" w:cs="Arial"/>
          <w:b/>
          <w:sz w:val="24"/>
        </w:rPr>
      </w:pPr>
      <w:r w:rsidRPr="00085EBB">
        <w:rPr>
          <w:rFonts w:ascii="Calibri" w:hAnsi="Calibri" w:cs="Arial"/>
          <w:b/>
          <w:sz w:val="24"/>
        </w:rPr>
        <w:t>PAQUETE UNO, PARTIDA 2</w:t>
      </w:r>
      <w:r w:rsidR="0002500E" w:rsidRPr="00085EBB">
        <w:rPr>
          <w:rFonts w:ascii="Calibri" w:hAnsi="Calibri" w:cs="Arial"/>
          <w:b/>
          <w:sz w:val="24"/>
        </w:rPr>
        <w:t xml:space="preserve"> Y 5</w:t>
      </w:r>
    </w:p>
    <w:p w:rsidR="005A03BE" w:rsidRDefault="005A03BE" w:rsidP="005A03BE">
      <w:pPr>
        <w:ind w:left="709" w:right="40"/>
        <w:jc w:val="both"/>
        <w:rPr>
          <w:rFonts w:asciiTheme="minorHAnsi" w:hAnsiTheme="minorHAnsi" w:cs="Arial"/>
          <w:sz w:val="24"/>
          <w:szCs w:val="24"/>
        </w:rPr>
      </w:pPr>
      <w:r w:rsidRPr="00085EBB">
        <w:rPr>
          <w:rFonts w:asciiTheme="minorHAnsi" w:hAnsiTheme="minorHAnsi" w:cs="Arial"/>
          <w:sz w:val="24"/>
          <w:szCs w:val="24"/>
        </w:rPr>
        <w:t>Marca, composición textil, modelo, instrucciones de lavado. Estabilidad dimensional al lavado bajo la norma AATCC 135-2010 test No. (1)IIA(II). Apariencia después del lavado con un rango de resultado no menor a 4.0.</w:t>
      </w:r>
    </w:p>
    <w:p w:rsidR="00E81F5A" w:rsidRDefault="00E81F5A" w:rsidP="005A03BE">
      <w:pPr>
        <w:ind w:left="709" w:right="40"/>
        <w:jc w:val="both"/>
        <w:rPr>
          <w:rFonts w:asciiTheme="minorHAnsi" w:hAnsiTheme="minorHAnsi" w:cs="Arial"/>
          <w:sz w:val="24"/>
          <w:szCs w:val="24"/>
        </w:rPr>
      </w:pPr>
    </w:p>
    <w:p w:rsidR="00E81F5A" w:rsidRDefault="00E81F5A" w:rsidP="005A03BE">
      <w:pPr>
        <w:ind w:left="709" w:right="40"/>
        <w:jc w:val="both"/>
        <w:rPr>
          <w:rFonts w:asciiTheme="minorHAnsi" w:hAnsiTheme="minorHAnsi" w:cs="Arial"/>
          <w:sz w:val="24"/>
          <w:szCs w:val="24"/>
        </w:rPr>
      </w:pPr>
    </w:p>
    <w:p w:rsidR="00E81F5A" w:rsidRPr="00085EBB" w:rsidRDefault="00E81F5A" w:rsidP="005A03BE">
      <w:pPr>
        <w:ind w:left="709" w:right="40"/>
        <w:jc w:val="both"/>
        <w:rPr>
          <w:rFonts w:asciiTheme="minorHAnsi" w:hAnsiTheme="minorHAnsi" w:cs="Arial"/>
          <w:sz w:val="24"/>
          <w:szCs w:val="24"/>
        </w:rPr>
      </w:pPr>
    </w:p>
    <w:p w:rsidR="0002500E" w:rsidRPr="00E81F5A" w:rsidRDefault="0002500E" w:rsidP="0002500E">
      <w:pPr>
        <w:pStyle w:val="Prrafodelista"/>
        <w:tabs>
          <w:tab w:val="left" w:pos="709"/>
          <w:tab w:val="left" w:pos="900"/>
        </w:tabs>
        <w:ind w:left="720" w:right="90"/>
        <w:jc w:val="both"/>
        <w:rPr>
          <w:rFonts w:ascii="Calibri" w:hAnsi="Calibri" w:cs="Arial"/>
          <w:b/>
          <w:sz w:val="24"/>
        </w:rPr>
      </w:pPr>
      <w:r w:rsidRPr="00E81F5A">
        <w:rPr>
          <w:rFonts w:ascii="Calibri" w:hAnsi="Calibri" w:cs="Arial"/>
          <w:b/>
          <w:sz w:val="24"/>
        </w:rPr>
        <w:lastRenderedPageBreak/>
        <w:t>PAQUETE UNO, PARTIDA 3 Y 6</w:t>
      </w:r>
    </w:p>
    <w:p w:rsidR="0002500E" w:rsidRPr="00085EBB" w:rsidRDefault="0002500E" w:rsidP="0002500E">
      <w:pPr>
        <w:ind w:left="709" w:right="40"/>
        <w:jc w:val="both"/>
        <w:rPr>
          <w:rFonts w:asciiTheme="minorHAnsi" w:hAnsiTheme="minorHAnsi" w:cs="Arial"/>
          <w:sz w:val="24"/>
          <w:szCs w:val="24"/>
        </w:rPr>
      </w:pPr>
      <w:r w:rsidRPr="00085EBB">
        <w:rPr>
          <w:rFonts w:asciiTheme="minorHAnsi" w:hAnsiTheme="minorHAnsi" w:cs="Arial"/>
          <w:sz w:val="24"/>
          <w:szCs w:val="24"/>
        </w:rPr>
        <w:t>Composición textil. Peso. Instrucciones de lavado. Desgaste de color al lavado bajo la norma AATCC 61-2009 depués de 25 lavados. Desgaste de color a la luz bajo la norma  AATCC 16-2004 después de 20 hrs de exposición. Desgaste de color al agua bajo la norma AATCC 107-2009. Desgaste de color a la transpiración bajo la norma AATCC 15-2009.</w:t>
      </w:r>
    </w:p>
    <w:p w:rsidR="005A03BE" w:rsidRPr="00085EBB" w:rsidRDefault="005A03BE" w:rsidP="00FF0993">
      <w:pPr>
        <w:pStyle w:val="Prrafodelista"/>
        <w:tabs>
          <w:tab w:val="left" w:pos="709"/>
          <w:tab w:val="left" w:pos="900"/>
        </w:tabs>
        <w:ind w:left="720" w:right="90"/>
        <w:jc w:val="both"/>
        <w:rPr>
          <w:rFonts w:ascii="Calibri" w:hAnsi="Calibri" w:cs="Arial"/>
          <w:sz w:val="24"/>
        </w:rPr>
      </w:pPr>
    </w:p>
    <w:p w:rsidR="005A03BE" w:rsidRPr="00085EBB" w:rsidRDefault="0002500E" w:rsidP="00FF0993">
      <w:pPr>
        <w:pStyle w:val="Prrafodelista"/>
        <w:tabs>
          <w:tab w:val="left" w:pos="709"/>
          <w:tab w:val="left" w:pos="900"/>
        </w:tabs>
        <w:ind w:left="720" w:right="90"/>
        <w:jc w:val="both"/>
        <w:rPr>
          <w:rFonts w:ascii="Calibri" w:hAnsi="Calibri" w:cs="Arial"/>
          <w:b/>
          <w:sz w:val="24"/>
        </w:rPr>
      </w:pPr>
      <w:r w:rsidRPr="00085EBB">
        <w:rPr>
          <w:rFonts w:ascii="Calibri" w:hAnsi="Calibri" w:cs="Arial"/>
          <w:b/>
          <w:sz w:val="24"/>
        </w:rPr>
        <w:t>PAQUETE DOS, PARTIDA 1</w:t>
      </w:r>
    </w:p>
    <w:p w:rsidR="0002500E" w:rsidRPr="00085EBB" w:rsidRDefault="0002500E" w:rsidP="0002500E">
      <w:pPr>
        <w:ind w:left="709" w:right="40"/>
        <w:jc w:val="both"/>
        <w:rPr>
          <w:rFonts w:asciiTheme="minorHAnsi" w:hAnsiTheme="minorHAnsi"/>
          <w:sz w:val="24"/>
          <w:szCs w:val="24"/>
        </w:rPr>
      </w:pPr>
      <w:r w:rsidRPr="00085EBB">
        <w:rPr>
          <w:rFonts w:asciiTheme="minorHAnsi" w:hAnsiTheme="minorHAnsi" w:cs="Arial"/>
          <w:sz w:val="24"/>
          <w:szCs w:val="24"/>
        </w:rPr>
        <w:t xml:space="preserve">Composición textil. Modelo. Color. País de origen. Instrucciones de lavado en la etiqueta. Construcción de la prenda (visual). Resistencia de la costura bajo la norma ASTM D1683-11.  Estabilidad dimensional al lavado bajo el método AATCC 150-2012-(1) II A. Apariencia después del lavado. Fuerza y durabilidad del zipper bajo el método 16 CFR 1500.52. Resistencia de las partes pequeñas de la prenda bajo el método 16 CFR 1500.52. Prueba de flameabilidad en el textil bajo el método 16 CFR 1610. </w:t>
      </w:r>
    </w:p>
    <w:p w:rsidR="005A03BE" w:rsidRDefault="005A03BE" w:rsidP="00FF0993">
      <w:pPr>
        <w:pStyle w:val="Prrafodelista"/>
        <w:tabs>
          <w:tab w:val="left" w:pos="709"/>
          <w:tab w:val="left" w:pos="900"/>
        </w:tabs>
        <w:ind w:left="720" w:right="90"/>
        <w:jc w:val="both"/>
        <w:rPr>
          <w:rFonts w:ascii="Calibri" w:hAnsi="Calibri" w:cs="Arial"/>
          <w:sz w:val="24"/>
        </w:rPr>
      </w:pPr>
    </w:p>
    <w:p w:rsidR="005A03BE" w:rsidRPr="008E7A9C" w:rsidRDefault="008E7A9C" w:rsidP="00FF0993">
      <w:pPr>
        <w:pStyle w:val="Prrafodelista"/>
        <w:tabs>
          <w:tab w:val="left" w:pos="709"/>
          <w:tab w:val="left" w:pos="900"/>
        </w:tabs>
        <w:ind w:left="720" w:right="90"/>
        <w:jc w:val="both"/>
        <w:rPr>
          <w:rFonts w:ascii="Calibri" w:hAnsi="Calibri" w:cs="Arial"/>
          <w:b/>
          <w:sz w:val="24"/>
        </w:rPr>
      </w:pPr>
      <w:r w:rsidRPr="008E7A9C">
        <w:rPr>
          <w:rFonts w:ascii="Calibri" w:hAnsi="Calibri" w:cs="Arial"/>
          <w:b/>
          <w:sz w:val="24"/>
        </w:rPr>
        <w:t>PAQUETE TRES, PARTIDA 1</w:t>
      </w:r>
    </w:p>
    <w:p w:rsidR="008E7A9C" w:rsidRPr="008E7A9C" w:rsidRDefault="008E7A9C" w:rsidP="008E7A9C">
      <w:pPr>
        <w:autoSpaceDE w:val="0"/>
        <w:autoSpaceDN w:val="0"/>
        <w:adjustRightInd w:val="0"/>
        <w:ind w:left="709" w:right="40"/>
        <w:jc w:val="both"/>
        <w:rPr>
          <w:rFonts w:asciiTheme="minorHAnsi" w:hAnsiTheme="minorHAnsi" w:cs="Calibri"/>
          <w:sz w:val="24"/>
          <w:szCs w:val="24"/>
        </w:rPr>
      </w:pPr>
      <w:r w:rsidRPr="008E7A9C">
        <w:rPr>
          <w:rFonts w:asciiTheme="minorHAnsi" w:hAnsiTheme="minorHAnsi" w:cs="Calibri"/>
          <w:sz w:val="24"/>
          <w:szCs w:val="24"/>
        </w:rPr>
        <w:t>ASTM 2412/2413/EH.</w:t>
      </w:r>
    </w:p>
    <w:p w:rsidR="008E7A9C" w:rsidRPr="008E7A9C" w:rsidRDefault="008E7A9C" w:rsidP="008E7A9C">
      <w:pPr>
        <w:autoSpaceDE w:val="0"/>
        <w:autoSpaceDN w:val="0"/>
        <w:adjustRightInd w:val="0"/>
        <w:ind w:left="709" w:right="40"/>
        <w:jc w:val="both"/>
        <w:rPr>
          <w:rFonts w:asciiTheme="minorHAnsi" w:hAnsiTheme="minorHAnsi" w:cs="Calibri"/>
          <w:sz w:val="24"/>
          <w:szCs w:val="24"/>
        </w:rPr>
      </w:pPr>
      <w:r w:rsidRPr="008E7A9C">
        <w:rPr>
          <w:rFonts w:asciiTheme="minorHAnsi" w:hAnsiTheme="minorHAnsi" w:cs="Calibri"/>
          <w:sz w:val="24"/>
          <w:szCs w:val="24"/>
        </w:rPr>
        <w:t>ASTM 2412</w:t>
      </w:r>
      <w:r w:rsidRPr="008E7A9C">
        <w:rPr>
          <w:rFonts w:asciiTheme="minorHAnsi" w:hAnsiTheme="minorHAnsi" w:cs="Calibri"/>
          <w:sz w:val="24"/>
          <w:szCs w:val="24"/>
          <w:lang w:val="es-ES" w:eastAsia="es-MX"/>
        </w:rPr>
        <w:t xml:space="preserve"> Es un estándar que describe cómo deben probarse los zapatos de seguridad</w:t>
      </w:r>
    </w:p>
    <w:p w:rsidR="008E7A9C" w:rsidRPr="008E7A9C" w:rsidRDefault="008E7A9C" w:rsidP="008E7A9C">
      <w:pPr>
        <w:autoSpaceDE w:val="0"/>
        <w:autoSpaceDN w:val="0"/>
        <w:adjustRightInd w:val="0"/>
        <w:ind w:left="709" w:right="40"/>
        <w:jc w:val="both"/>
        <w:rPr>
          <w:rFonts w:asciiTheme="minorHAnsi" w:hAnsiTheme="minorHAnsi" w:cs="Calibri"/>
          <w:sz w:val="24"/>
          <w:szCs w:val="24"/>
        </w:rPr>
      </w:pPr>
      <w:r w:rsidRPr="008E7A9C">
        <w:rPr>
          <w:rFonts w:asciiTheme="minorHAnsi" w:hAnsiTheme="minorHAnsi" w:cs="Calibri"/>
          <w:sz w:val="24"/>
          <w:szCs w:val="24"/>
        </w:rPr>
        <w:t>ASTM 2413 Se refiere a la protección por la caída de un objeto y/o a la compresión pudiendo ser este de varios materiales (en la punta o en el talón)</w:t>
      </w:r>
    </w:p>
    <w:p w:rsidR="008E7A9C" w:rsidRPr="008E7A9C" w:rsidRDefault="008E7A9C" w:rsidP="008E7A9C">
      <w:pPr>
        <w:autoSpaceDE w:val="0"/>
        <w:autoSpaceDN w:val="0"/>
        <w:adjustRightInd w:val="0"/>
        <w:ind w:left="709" w:right="40"/>
        <w:jc w:val="both"/>
        <w:rPr>
          <w:rFonts w:asciiTheme="minorHAnsi" w:hAnsiTheme="minorHAnsi" w:cs="Calibri"/>
          <w:sz w:val="24"/>
          <w:szCs w:val="24"/>
        </w:rPr>
      </w:pPr>
      <w:r w:rsidRPr="008E7A9C">
        <w:rPr>
          <w:rFonts w:asciiTheme="minorHAnsi" w:hAnsiTheme="minorHAnsi" w:cs="Calibri"/>
          <w:sz w:val="24"/>
          <w:szCs w:val="24"/>
        </w:rPr>
        <w:t>ASTM F 1677 para certificar calzado con suela antideslizante en diversas superficies en las que se mide, entre otras cosas, coeficiente de fricción según superficies y condiciones (jabonosas, grasientas, mojadas) e inclinación.</w:t>
      </w:r>
    </w:p>
    <w:p w:rsidR="008E7A9C" w:rsidRPr="008E7A9C" w:rsidRDefault="008E7A9C" w:rsidP="008E7A9C">
      <w:pPr>
        <w:ind w:left="709" w:right="40"/>
        <w:jc w:val="both"/>
        <w:rPr>
          <w:rFonts w:asciiTheme="minorHAnsi" w:hAnsiTheme="minorHAnsi" w:cs="Calibri"/>
          <w:sz w:val="24"/>
          <w:szCs w:val="24"/>
        </w:rPr>
      </w:pPr>
      <w:r w:rsidRPr="008E7A9C">
        <w:rPr>
          <w:rFonts w:asciiTheme="minorHAnsi" w:hAnsiTheme="minorHAnsi" w:cs="Calibri"/>
          <w:sz w:val="24"/>
          <w:szCs w:val="24"/>
        </w:rPr>
        <w:t>EH = Resistencia a shock eléctrico</w:t>
      </w:r>
    </w:p>
    <w:p w:rsidR="008E7A9C" w:rsidRPr="008E7A9C" w:rsidRDefault="008E7A9C" w:rsidP="008E7A9C">
      <w:pPr>
        <w:ind w:left="709" w:right="40"/>
        <w:jc w:val="both"/>
        <w:rPr>
          <w:rFonts w:asciiTheme="minorHAnsi" w:hAnsiTheme="minorHAnsi" w:cs="Calibri"/>
          <w:sz w:val="24"/>
          <w:szCs w:val="24"/>
        </w:rPr>
      </w:pPr>
      <w:r w:rsidRPr="008E7A9C">
        <w:rPr>
          <w:rFonts w:asciiTheme="minorHAnsi" w:hAnsiTheme="minorHAnsi" w:cs="Calibri"/>
          <w:sz w:val="24"/>
          <w:szCs w:val="24"/>
        </w:rPr>
        <w:t>ASTM (American Society for Testing and Materials/</w:t>
      </w:r>
      <w:r w:rsidRPr="008E7A9C">
        <w:rPr>
          <w:rFonts w:asciiTheme="minorHAnsi" w:hAnsiTheme="minorHAnsi" w:cs="Calibri"/>
          <w:sz w:val="24"/>
          <w:szCs w:val="24"/>
          <w:lang w:val="es-ES"/>
        </w:rPr>
        <w:t xml:space="preserve"> Sociedad Americana para Pruebas y Materiales)</w:t>
      </w:r>
    </w:p>
    <w:p w:rsidR="008E7A9C" w:rsidRPr="008E7A9C" w:rsidRDefault="008E7A9C" w:rsidP="008E7A9C">
      <w:pPr>
        <w:ind w:left="709" w:right="40"/>
        <w:jc w:val="both"/>
        <w:rPr>
          <w:rFonts w:asciiTheme="minorHAnsi" w:hAnsiTheme="minorHAnsi" w:cs="Calibri"/>
          <w:sz w:val="24"/>
          <w:szCs w:val="24"/>
        </w:rPr>
      </w:pPr>
      <w:r w:rsidRPr="008E7A9C">
        <w:rPr>
          <w:rFonts w:asciiTheme="minorHAnsi" w:hAnsiTheme="minorHAnsi" w:cs="Calibri"/>
          <w:sz w:val="24"/>
          <w:szCs w:val="24"/>
        </w:rPr>
        <w:t>INTERNATIONAL STANDARDS WORLDWIDE (NORMAS INTERNACIONALES EN TODO EL MUNDO).</w:t>
      </w:r>
    </w:p>
    <w:p w:rsidR="000B323C" w:rsidRPr="009724D7" w:rsidRDefault="000B323C" w:rsidP="009B06AF">
      <w:pPr>
        <w:pStyle w:val="3"/>
        <w:ind w:left="0" w:firstLine="0"/>
        <w:rPr>
          <w:rFonts w:asciiTheme="minorHAnsi" w:hAnsiTheme="minorHAnsi" w:cstheme="minorHAnsi"/>
          <w:b/>
          <w:sz w:val="24"/>
          <w:szCs w:val="24"/>
        </w:rPr>
      </w:pPr>
    </w:p>
    <w:p w:rsidR="002B4139" w:rsidRPr="003E483C" w:rsidRDefault="00FF0993" w:rsidP="00950E80">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t>L</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sidR="008E7A9C">
        <w:rPr>
          <w:rFonts w:asciiTheme="minorHAnsi" w:hAnsiTheme="minorHAnsi" w:cstheme="minorHAnsi"/>
          <w:b/>
          <w:bCs/>
          <w:color w:val="000000"/>
          <w:sz w:val="24"/>
          <w:szCs w:val="24"/>
        </w:rPr>
        <w:t>6</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2010C">
      <w:pPr>
        <w:pStyle w:val="3"/>
        <w:ind w:left="709" w:firstLine="0"/>
        <w:rPr>
          <w:rFonts w:asciiTheme="minorHAnsi" w:hAnsiTheme="minorHAnsi" w:cstheme="minorHAnsi"/>
          <w:b/>
          <w:sz w:val="24"/>
          <w:szCs w:val="24"/>
        </w:rPr>
      </w:pPr>
    </w:p>
    <w:p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A2010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D8042F">
        <w:rPr>
          <w:rFonts w:asciiTheme="minorHAnsi" w:hAnsiTheme="minorHAnsi" w:cstheme="minorHAnsi"/>
          <w:sz w:val="24"/>
        </w:rPr>
        <w:t xml:space="preserve">paquete, </w:t>
      </w:r>
      <w:r w:rsidR="00711D4E">
        <w:rPr>
          <w:rFonts w:asciiTheme="minorHAnsi" w:hAnsiTheme="minorHAnsi" w:cstheme="minorHAnsi"/>
          <w:sz w:val="24"/>
        </w:rPr>
        <w:t xml:space="preserve">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711D4E">
        <w:rPr>
          <w:rFonts w:asciiTheme="minorHAnsi" w:hAnsiTheme="minorHAnsi" w:cstheme="minorHAnsi"/>
          <w:sz w:val="24"/>
        </w:rPr>
        <w:t xml:space="preserve"> en número y letra</w:t>
      </w:r>
      <w:r w:rsidR="006E52DD" w:rsidRPr="003E483C">
        <w:rPr>
          <w:rFonts w:asciiTheme="minorHAnsi" w:hAnsiTheme="minorHAnsi" w:cstheme="minorHAnsi"/>
          <w:sz w:val="24"/>
        </w:rPr>
        <w:t>,</w:t>
      </w:r>
      <w:r w:rsidR="00D8042F">
        <w:rPr>
          <w:rFonts w:asciiTheme="minorHAnsi" w:hAnsiTheme="minorHAnsi" w:cstheme="minorHAnsi"/>
          <w:sz w:val="24"/>
        </w:rPr>
        <w:t xml:space="preserve"> importe de las partidas que integran los paquetes en que participa </w:t>
      </w:r>
      <w:r w:rsidR="003849CA" w:rsidRPr="003E483C">
        <w:rPr>
          <w:rFonts w:asciiTheme="minorHAnsi" w:hAnsiTheme="minorHAnsi" w:cstheme="minorHAnsi"/>
          <w:sz w:val="24"/>
        </w:rPr>
        <w:t>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A2010C">
      <w:pPr>
        <w:pStyle w:val="3"/>
        <w:tabs>
          <w:tab w:val="left" w:pos="900"/>
        </w:tabs>
        <w:ind w:left="720" w:right="18" w:firstLine="0"/>
        <w:rPr>
          <w:rFonts w:asciiTheme="minorHAnsi" w:hAnsiTheme="minorHAnsi" w:cstheme="minorHAnsi"/>
          <w:sz w:val="24"/>
        </w:rPr>
      </w:pPr>
      <w:r w:rsidRPr="003E483C">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w:t>
      </w:r>
      <w:r w:rsidRPr="003E483C">
        <w:rPr>
          <w:rFonts w:asciiTheme="minorHAnsi" w:hAnsiTheme="minorHAnsi" w:cstheme="minorHAnsi"/>
          <w:sz w:val="24"/>
        </w:rPr>
        <w:lastRenderedPageBreak/>
        <w:t xml:space="preserve">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711D4E">
        <w:rPr>
          <w:rFonts w:asciiTheme="minorHAnsi" w:hAnsiTheme="minorHAnsi" w:cstheme="minorHAnsi"/>
          <w:b/>
          <w:sz w:val="24"/>
          <w:szCs w:val="24"/>
        </w:rPr>
        <w:t>(Ane</w:t>
      </w:r>
      <w:r w:rsidR="008E7A9C">
        <w:rPr>
          <w:rFonts w:asciiTheme="minorHAnsi" w:hAnsiTheme="minorHAnsi" w:cstheme="minorHAnsi"/>
          <w:b/>
          <w:sz w:val="24"/>
          <w:szCs w:val="24"/>
        </w:rPr>
        <w:t>xo 7</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8E7A9C">
        <w:rPr>
          <w:rFonts w:asciiTheme="minorHAnsi" w:hAnsiTheme="minorHAnsi" w:cstheme="minorHAnsi"/>
          <w:sz w:val="24"/>
          <w:szCs w:val="24"/>
        </w:rPr>
        <w:t>8</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8E7A9C">
        <w:rPr>
          <w:rFonts w:asciiTheme="minorHAnsi" w:hAnsiTheme="minorHAnsi" w:cstheme="minorHAnsi"/>
          <w:b/>
          <w:bCs/>
          <w:color w:val="000000"/>
          <w:sz w:val="24"/>
          <w:szCs w:val="24"/>
        </w:rPr>
        <w:t>Anexo 9</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2010C">
      <w:pPr>
        <w:ind w:left="709"/>
        <w:jc w:val="both"/>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A2010C">
      <w:pPr>
        <w:pStyle w:val="2"/>
        <w:ind w:left="709"/>
        <w:rPr>
          <w:rFonts w:asciiTheme="minorHAnsi" w:hAnsiTheme="minorHAnsi" w:cstheme="minorHAnsi"/>
          <w:b/>
          <w:sz w:val="24"/>
        </w:rPr>
      </w:pPr>
    </w:p>
    <w:p w:rsidR="001E4E1F" w:rsidRDefault="001E4E1F" w:rsidP="00250177">
      <w:pPr>
        <w:pStyle w:val="2"/>
        <w:ind w:left="0"/>
        <w:rPr>
          <w:rFonts w:asciiTheme="minorHAnsi" w:hAnsiTheme="minorHAnsi" w:cstheme="minorHAnsi"/>
          <w:b/>
          <w:sz w:val="24"/>
        </w:rPr>
      </w:pPr>
    </w:p>
    <w:p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2010C">
      <w:pPr>
        <w:ind w:left="720"/>
        <w:jc w:val="both"/>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2010C">
      <w:pPr>
        <w:pStyle w:val="3"/>
        <w:ind w:left="720" w:firstLine="0"/>
        <w:rPr>
          <w:rFonts w:asciiTheme="minorHAnsi" w:hAnsiTheme="minorHAnsi" w:cstheme="minorHAnsi"/>
          <w:sz w:val="24"/>
        </w:rPr>
      </w:pPr>
    </w:p>
    <w:p w:rsidR="009D62BB" w:rsidRDefault="008575ED" w:rsidP="00A83A58">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711D4E">
        <w:rPr>
          <w:rFonts w:asciiTheme="minorHAnsi" w:hAnsiTheme="minorHAnsi" w:cstheme="minorHAnsi"/>
          <w:b w:val="0"/>
          <w:bCs/>
          <w:sz w:val="24"/>
          <w:szCs w:val="24"/>
          <w:lang w:val="es-MX"/>
        </w:rPr>
        <w:t xml:space="preserve">Comité de Adquisiciones, Arrendamientos y Servicios de Oficialía Mayor de </w:t>
      </w:r>
      <w:r w:rsidR="00A83A58" w:rsidRPr="003E483C">
        <w:rPr>
          <w:rFonts w:asciiTheme="minorHAnsi" w:hAnsiTheme="minorHAnsi" w:cstheme="minorHAnsi"/>
          <w:b w:val="0"/>
          <w:bCs/>
          <w:sz w:val="24"/>
          <w:szCs w:val="24"/>
          <w:lang w:val="es-MX"/>
        </w:rPr>
        <w:t>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 xml:space="preserve">domicilio ubicado en Tercer piso del Edificio del Poder Ejecutivo de </w:t>
      </w:r>
      <w:r w:rsidR="00051F9F" w:rsidRPr="003E483C">
        <w:rPr>
          <w:rFonts w:asciiTheme="minorHAnsi" w:hAnsiTheme="minorHAnsi" w:cstheme="minorHAnsi"/>
          <w:b w:val="0"/>
          <w:bCs/>
          <w:sz w:val="24"/>
          <w:szCs w:val="24"/>
          <w:lang w:val="es-MX"/>
        </w:rPr>
        <w:lastRenderedPageBreak/>
        <w:t>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90593F" w:rsidRPr="003E483C">
        <w:rPr>
          <w:rFonts w:asciiTheme="minorHAnsi" w:hAnsiTheme="minorHAnsi" w:cstheme="minorHAnsi"/>
          <w:b w:val="0"/>
          <w:sz w:val="24"/>
        </w:rPr>
        <w:t>“</w:t>
      </w:r>
      <w:r w:rsidR="00773BEC" w:rsidRPr="009B3249">
        <w:rPr>
          <w:rFonts w:asciiTheme="minorHAnsi" w:hAnsiTheme="minorHAnsi" w:cs="Arial"/>
          <w:b w:val="0"/>
          <w:noProof/>
          <w:sz w:val="24"/>
          <w:szCs w:val="24"/>
          <w:lang w:val="es-MX"/>
        </w:rPr>
        <w:t xml:space="preserve">Suministro de </w:t>
      </w:r>
      <w:r w:rsidR="00CB0809">
        <w:rPr>
          <w:rFonts w:asciiTheme="minorHAnsi" w:hAnsiTheme="minorHAnsi" w:cs="Arial"/>
          <w:b w:val="0"/>
          <w:noProof/>
          <w:sz w:val="24"/>
          <w:szCs w:val="24"/>
          <w:lang w:val="es-MX"/>
        </w:rPr>
        <w:t>uniformes para la Comision Estatal del Sistema Penitenciario</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711D4E">
        <w:rPr>
          <w:rFonts w:asciiTheme="minorHAnsi" w:hAnsiTheme="minorHAnsi" w:cstheme="minorHAnsi"/>
          <w:b w:val="0"/>
          <w:bCs/>
          <w:iCs/>
          <w:sz w:val="24"/>
          <w:szCs w:val="24"/>
          <w:lang w:val="es-MX"/>
        </w:rPr>
        <w:t>32065001-0</w:t>
      </w:r>
      <w:r w:rsidR="00250177">
        <w:rPr>
          <w:rFonts w:asciiTheme="minorHAnsi" w:hAnsiTheme="minorHAnsi" w:cstheme="minorHAnsi"/>
          <w:b w:val="0"/>
          <w:bCs/>
          <w:iCs/>
          <w:sz w:val="24"/>
          <w:szCs w:val="24"/>
          <w:lang w:val="es-MX"/>
        </w:rPr>
        <w:t>52</w:t>
      </w:r>
      <w:r w:rsidR="00711D4E">
        <w:rPr>
          <w:rFonts w:asciiTheme="minorHAnsi" w:hAnsiTheme="minorHAnsi" w:cstheme="minorHAnsi"/>
          <w:b w:val="0"/>
          <w:bCs/>
          <w:iCs/>
          <w:sz w:val="24"/>
          <w:szCs w:val="24"/>
          <w:lang w:val="es-MX"/>
        </w:rPr>
        <w:t>-2020</w:t>
      </w:r>
      <w:r w:rsidR="00051F9F" w:rsidRPr="003E483C">
        <w:rPr>
          <w:rFonts w:asciiTheme="minorHAnsi" w:hAnsiTheme="minorHAnsi" w:cstheme="minorHAnsi"/>
          <w:b w:val="0"/>
          <w:bCs/>
          <w:iCs/>
          <w:sz w:val="24"/>
          <w:szCs w:val="24"/>
          <w:lang w:val="es-MX"/>
        </w:rPr>
        <w:t>.</w:t>
      </w:r>
    </w:p>
    <w:p w:rsidR="003F6054" w:rsidRDefault="003F6054" w:rsidP="00A83A58">
      <w:pPr>
        <w:pStyle w:val="4"/>
        <w:ind w:left="720" w:right="14" w:firstLine="0"/>
        <w:jc w:val="both"/>
        <w:rPr>
          <w:rFonts w:asciiTheme="minorHAnsi" w:hAnsiTheme="minorHAnsi" w:cstheme="minorHAnsi"/>
          <w:b w:val="0"/>
          <w:bCs/>
          <w:iCs/>
          <w:sz w:val="24"/>
          <w:szCs w:val="24"/>
          <w:lang w:val="es-MX"/>
        </w:rPr>
      </w:pPr>
    </w:p>
    <w:p w:rsidR="003F6054" w:rsidRPr="00156276" w:rsidRDefault="003F6054" w:rsidP="003F6054">
      <w:pPr>
        <w:pStyle w:val="4"/>
        <w:ind w:left="720" w:firstLine="0"/>
        <w:jc w:val="both"/>
        <w:rPr>
          <w:rFonts w:ascii="Calibri" w:hAnsi="Calibri" w:cs="Calibri"/>
          <w:b w:val="0"/>
          <w:sz w:val="24"/>
        </w:rPr>
      </w:pPr>
      <w:r w:rsidRPr="00156276">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F17A4A" w:rsidRDefault="00F17A4A" w:rsidP="00F17A4A">
      <w:pPr>
        <w:pStyle w:val="4"/>
        <w:ind w:left="709" w:firstLine="0"/>
        <w:jc w:val="both"/>
        <w:rPr>
          <w:rFonts w:ascii="Calibri" w:hAnsi="Calibri" w:cs="Calibri"/>
          <w:b w:val="0"/>
          <w:sz w:val="24"/>
        </w:rPr>
      </w:pPr>
    </w:p>
    <w:p w:rsidR="00F17A4A" w:rsidRPr="00156276" w:rsidRDefault="00F17A4A" w:rsidP="00F17A4A">
      <w:pPr>
        <w:pStyle w:val="4"/>
        <w:ind w:left="709" w:firstLine="0"/>
        <w:jc w:val="both"/>
        <w:rPr>
          <w:rFonts w:ascii="Calibri" w:hAnsi="Calibri" w:cs="Calibri"/>
          <w:b w:val="0"/>
          <w:sz w:val="24"/>
        </w:rPr>
      </w:pPr>
      <w:r w:rsidRPr="00156276">
        <w:rPr>
          <w:rFonts w:ascii="Calibri" w:hAnsi="Calibri" w:cs="Calibri"/>
          <w:b w:val="0"/>
          <w:sz w:val="24"/>
        </w:rPr>
        <w:t>El sobre que contenga la propuesta técnica no deberá contener por ningún motivo información referente a precios de los bienes ofer</w:t>
      </w:r>
      <w:r>
        <w:rPr>
          <w:rFonts w:ascii="Calibri" w:hAnsi="Calibri" w:cs="Calibri"/>
          <w:b w:val="0"/>
          <w:sz w:val="24"/>
        </w:rPr>
        <w:t>tados. De lo contrario será desechada</w:t>
      </w:r>
      <w:r w:rsidRPr="00156276">
        <w:rPr>
          <w:rFonts w:ascii="Calibri" w:hAnsi="Calibri" w:cs="Calibri"/>
          <w:b w:val="0"/>
          <w:sz w:val="24"/>
        </w:rPr>
        <w:t xml:space="preserve"> su proposición.</w:t>
      </w:r>
    </w:p>
    <w:p w:rsidR="003F6054" w:rsidRPr="003F6054" w:rsidRDefault="003F6054" w:rsidP="00A83A58">
      <w:pPr>
        <w:pStyle w:val="4"/>
        <w:ind w:left="720" w:right="14" w:firstLine="0"/>
        <w:jc w:val="both"/>
        <w:rPr>
          <w:rFonts w:asciiTheme="minorHAnsi" w:hAnsiTheme="minorHAnsi" w:cstheme="minorHAnsi"/>
          <w:b w:val="0"/>
          <w:bCs/>
          <w:iCs/>
          <w:sz w:val="24"/>
          <w:szCs w:val="24"/>
        </w:rPr>
      </w:pP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2010C">
      <w:pPr>
        <w:pStyle w:val="2"/>
        <w:keepNext/>
        <w:ind w:left="720"/>
        <w:rPr>
          <w:rFonts w:asciiTheme="minorHAnsi" w:hAnsiTheme="minorHAnsi" w:cstheme="minorHAnsi"/>
          <w:b/>
          <w:bCs/>
          <w:sz w:val="26"/>
          <w:szCs w:val="26"/>
        </w:rPr>
      </w:pPr>
    </w:p>
    <w:p w:rsidR="00576DD7"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EB54B8" w:rsidRPr="000E5DBE">
        <w:rPr>
          <w:rFonts w:asciiTheme="minorHAnsi" w:hAnsiTheme="minorHAnsi" w:cstheme="minorHAnsi"/>
          <w:b/>
          <w:bCs/>
          <w:sz w:val="26"/>
          <w:szCs w:val="26"/>
        </w:rPr>
        <w:t>.</w:t>
      </w:r>
      <w:r w:rsidR="00051F9F" w:rsidRPr="000E5DBE">
        <w:rPr>
          <w:rFonts w:asciiTheme="minorHAnsi" w:hAnsiTheme="minorHAnsi" w:cstheme="minorHAnsi"/>
          <w:b/>
          <w:bCs/>
          <w:sz w:val="26"/>
          <w:szCs w:val="26"/>
        </w:rPr>
        <w:t>1</w:t>
      </w:r>
      <w:r w:rsidR="001949BF" w:rsidRPr="000E5DBE">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rsidR="004E2588" w:rsidRPr="003E483C" w:rsidRDefault="004E2588" w:rsidP="004E2588">
      <w:pPr>
        <w:ind w:left="720"/>
        <w:jc w:val="both"/>
        <w:rPr>
          <w:rFonts w:asciiTheme="minorHAnsi" w:hAnsiTheme="minorHAnsi" w:cstheme="minorHAnsi"/>
          <w:sz w:val="24"/>
        </w:rPr>
      </w:pPr>
    </w:p>
    <w:p w:rsidR="00576DD7" w:rsidRPr="003E483C" w:rsidRDefault="004E2588" w:rsidP="00BE399A">
      <w:pPr>
        <w:ind w:left="720"/>
        <w:jc w:val="both"/>
        <w:rPr>
          <w:rFonts w:asciiTheme="minorHAnsi" w:hAnsiTheme="minorHAnsi" w:cstheme="minorHAnsi"/>
          <w:sz w:val="24"/>
        </w:rPr>
      </w:pPr>
      <w:r w:rsidRPr="003E483C">
        <w:rPr>
          <w:rFonts w:asciiTheme="minorHAnsi" w:hAnsiTheme="minorHAnsi" w:cstheme="minorHAnsi"/>
          <w:sz w:val="24"/>
        </w:rPr>
        <w:t>El Comité podrá celebrar las juntas de aclaraciones que considere necesarias, atendiendo a las características de los bienes que se pretenden adquirir</w:t>
      </w:r>
      <w:r w:rsidR="00BE399A"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BE399A" w:rsidRPr="003E483C">
        <w:rPr>
          <w:rFonts w:asciiTheme="minorHAnsi" w:hAnsiTheme="minorHAnsi" w:cstheme="minorHAnsi"/>
          <w:sz w:val="24"/>
        </w:rPr>
        <w:t>kaguirre@baja.gob.mx</w:t>
      </w:r>
    </w:p>
    <w:p w:rsidR="001949BF" w:rsidRPr="003E483C" w:rsidRDefault="001949BF" w:rsidP="00A2010C">
      <w:pPr>
        <w:pStyle w:val="3"/>
        <w:tabs>
          <w:tab w:val="left" w:pos="450"/>
        </w:tabs>
        <w:ind w:left="720" w:right="-72" w:firstLine="0"/>
        <w:rPr>
          <w:rFonts w:asciiTheme="minorHAnsi" w:hAnsiTheme="minorHAnsi" w:cstheme="minorHAnsi"/>
          <w:sz w:val="24"/>
          <w:szCs w:val="24"/>
        </w:rPr>
      </w:pPr>
    </w:p>
    <w:p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250177">
        <w:rPr>
          <w:rFonts w:asciiTheme="minorHAnsi" w:hAnsiTheme="minorHAnsi" w:cstheme="minorHAnsi"/>
          <w:b/>
          <w:sz w:val="24"/>
        </w:rPr>
        <w:t>03</w:t>
      </w:r>
      <w:r w:rsidR="006C7468">
        <w:rPr>
          <w:rFonts w:asciiTheme="minorHAnsi" w:hAnsiTheme="minorHAnsi" w:cstheme="minorHAnsi"/>
          <w:b/>
          <w:sz w:val="24"/>
        </w:rPr>
        <w:t xml:space="preserve"> d</w:t>
      </w:r>
      <w:r w:rsidRPr="003E483C">
        <w:rPr>
          <w:rFonts w:asciiTheme="minorHAnsi" w:hAnsiTheme="minorHAnsi" w:cstheme="minorHAnsi"/>
          <w:b/>
          <w:sz w:val="24"/>
        </w:rPr>
        <w:t xml:space="preserve">e </w:t>
      </w:r>
      <w:r w:rsidR="00250177">
        <w:rPr>
          <w:rFonts w:asciiTheme="minorHAnsi" w:hAnsiTheme="minorHAnsi" w:cstheme="minorHAnsi"/>
          <w:b/>
          <w:sz w:val="24"/>
        </w:rPr>
        <w:t>noviembre</w:t>
      </w:r>
      <w:r w:rsidR="00BB5EB7">
        <w:rPr>
          <w:rFonts w:asciiTheme="minorHAnsi" w:hAnsiTheme="minorHAnsi" w:cstheme="minorHAnsi"/>
          <w:b/>
          <w:sz w:val="24"/>
        </w:rPr>
        <w:t xml:space="preserve"> </w:t>
      </w:r>
      <w:r w:rsidRPr="003E483C">
        <w:rPr>
          <w:rFonts w:asciiTheme="minorHAnsi" w:hAnsiTheme="minorHAnsi" w:cstheme="minorHAnsi"/>
          <w:b/>
          <w:sz w:val="24"/>
        </w:rPr>
        <w:t xml:space="preserve">de 2020 a las </w:t>
      </w:r>
      <w:r w:rsidR="006C7468">
        <w:rPr>
          <w:rFonts w:asciiTheme="minorHAnsi" w:hAnsiTheme="minorHAnsi" w:cstheme="minorHAnsi"/>
          <w:b/>
          <w:sz w:val="24"/>
        </w:rPr>
        <w:t>15</w:t>
      </w:r>
      <w:r w:rsidRPr="003E483C">
        <w:rPr>
          <w:rFonts w:asciiTheme="minorHAnsi" w:hAnsiTheme="minorHAnsi" w:cstheme="minorHAnsi"/>
          <w:b/>
          <w:sz w:val="24"/>
        </w:rPr>
        <w:t>:</w:t>
      </w:r>
      <w:r w:rsidR="006C7468">
        <w:rPr>
          <w:rFonts w:asciiTheme="minorHAnsi" w:hAnsiTheme="minorHAnsi" w:cstheme="minorHAnsi"/>
          <w:b/>
          <w:sz w:val="24"/>
        </w:rPr>
        <w:t>0</w:t>
      </w:r>
      <w:r w:rsidRPr="003E483C">
        <w:rPr>
          <w:rFonts w:asciiTheme="minorHAnsi" w:hAnsiTheme="minorHAnsi" w:cstheme="minorHAnsi"/>
          <w:b/>
          <w:sz w:val="24"/>
        </w:rPr>
        <w:t>0 horas.</w:t>
      </w:r>
      <w:r w:rsidRPr="003E483C">
        <w:rPr>
          <w:rFonts w:asciiTheme="minorHAnsi" w:hAnsiTheme="minorHAnsi" w:cstheme="minorHAnsi"/>
          <w:sz w:val="24"/>
        </w:rPr>
        <w:t xml:space="preserve"> El acto de Junta de Aclaraciones se llevará a cabo el día </w:t>
      </w:r>
      <w:r w:rsidR="00250177">
        <w:rPr>
          <w:rFonts w:asciiTheme="minorHAnsi" w:hAnsiTheme="minorHAnsi" w:cstheme="minorHAnsi"/>
          <w:b/>
          <w:sz w:val="24"/>
        </w:rPr>
        <w:t>05</w:t>
      </w:r>
      <w:r w:rsidR="004031CD" w:rsidRPr="004031CD">
        <w:rPr>
          <w:rFonts w:asciiTheme="minorHAnsi" w:hAnsiTheme="minorHAnsi" w:cstheme="minorHAnsi"/>
          <w:b/>
          <w:sz w:val="24"/>
        </w:rPr>
        <w:t xml:space="preserve"> </w:t>
      </w:r>
      <w:r w:rsidRPr="004031CD">
        <w:rPr>
          <w:rFonts w:asciiTheme="minorHAnsi" w:hAnsiTheme="minorHAnsi" w:cstheme="minorHAnsi"/>
          <w:b/>
          <w:sz w:val="24"/>
        </w:rPr>
        <w:t xml:space="preserve">de </w:t>
      </w:r>
      <w:r w:rsidR="00250177">
        <w:rPr>
          <w:rFonts w:asciiTheme="minorHAnsi" w:hAnsiTheme="minorHAnsi" w:cstheme="minorHAnsi"/>
          <w:b/>
          <w:sz w:val="24"/>
        </w:rPr>
        <w:t>noviembre</w:t>
      </w:r>
      <w:r w:rsidRPr="004031CD">
        <w:rPr>
          <w:rFonts w:asciiTheme="minorHAnsi" w:hAnsiTheme="minorHAnsi" w:cstheme="minorHAnsi"/>
          <w:b/>
          <w:sz w:val="24"/>
        </w:rPr>
        <w:t xml:space="preserve"> de 2020 a las </w:t>
      </w:r>
      <w:r w:rsidR="00BB5EB7">
        <w:rPr>
          <w:rFonts w:asciiTheme="minorHAnsi" w:hAnsiTheme="minorHAnsi" w:cstheme="minorHAnsi"/>
          <w:b/>
          <w:sz w:val="24"/>
        </w:rPr>
        <w:t>1</w:t>
      </w:r>
      <w:r w:rsidR="00250177">
        <w:rPr>
          <w:rFonts w:asciiTheme="minorHAnsi" w:hAnsiTheme="minorHAnsi" w:cstheme="minorHAnsi"/>
          <w:b/>
          <w:sz w:val="24"/>
        </w:rPr>
        <w:t>2</w:t>
      </w:r>
      <w:r w:rsidR="00BB5EB7">
        <w:rPr>
          <w:rFonts w:asciiTheme="minorHAnsi" w:hAnsiTheme="minorHAnsi" w:cstheme="minorHAnsi"/>
          <w:b/>
          <w:sz w:val="24"/>
        </w:rPr>
        <w:t>:</w:t>
      </w:r>
      <w:r w:rsidR="005E7CEA">
        <w:rPr>
          <w:rFonts w:asciiTheme="minorHAnsi" w:hAnsiTheme="minorHAnsi" w:cstheme="minorHAnsi"/>
          <w:b/>
          <w:sz w:val="24"/>
        </w:rPr>
        <w:t>3</w:t>
      </w:r>
      <w:r w:rsidR="00BB5EB7">
        <w:rPr>
          <w:rFonts w:asciiTheme="minorHAnsi" w:hAnsiTheme="minorHAnsi" w:cstheme="minorHAnsi"/>
          <w:b/>
          <w:sz w:val="24"/>
        </w:rPr>
        <w:t>0</w:t>
      </w:r>
      <w:r w:rsidRPr="004031CD">
        <w:rPr>
          <w:rFonts w:asciiTheme="minorHAnsi" w:hAnsiTheme="minorHAnsi" w:cstheme="minorHAnsi"/>
          <w:b/>
          <w:sz w:val="24"/>
        </w:rPr>
        <w:t xml:space="preserve">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3E483C" w:rsidRDefault="001949BF" w:rsidP="00A2010C">
      <w:pPr>
        <w:pStyle w:val="3"/>
        <w:tabs>
          <w:tab w:val="left" w:pos="450"/>
        </w:tabs>
        <w:ind w:left="720" w:right="-72" w:firstLine="0"/>
        <w:rPr>
          <w:rFonts w:asciiTheme="minorHAnsi" w:hAnsiTheme="minorHAnsi" w:cstheme="minorHAnsi"/>
          <w:sz w:val="24"/>
        </w:rPr>
      </w:pPr>
    </w:p>
    <w:p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lastRenderedPageBreak/>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licitación, </w:t>
      </w:r>
      <w:r w:rsidRPr="003E483C">
        <w:rPr>
          <w:rFonts w:asciiTheme="minorHAnsi" w:hAnsiTheme="minorHAnsi" w:cstheme="minorHAnsi"/>
          <w:sz w:val="24"/>
        </w:rPr>
        <w:t xml:space="preserve"> </w:t>
      </w:r>
      <w:r w:rsidR="001B0CEC" w:rsidRPr="003E483C">
        <w:rPr>
          <w:rFonts w:asciiTheme="minorHAnsi" w:hAnsiTheme="minorHAnsi" w:cstheme="minorHAnsi"/>
          <w:sz w:val="24"/>
        </w:rPr>
        <w:t xml:space="preserve">y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A2010C">
      <w:pPr>
        <w:rPr>
          <w:rFonts w:asciiTheme="minorHAnsi" w:hAnsiTheme="minorHAnsi" w:cstheme="minorHAnsi"/>
          <w:b/>
          <w:sz w:val="28"/>
        </w:rPr>
      </w:pPr>
    </w:p>
    <w:p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A2010C">
      <w:pPr>
        <w:pStyle w:val="2"/>
        <w:ind w:left="720"/>
        <w:rPr>
          <w:rFonts w:asciiTheme="minorHAnsi" w:hAnsiTheme="minorHAnsi" w:cstheme="minorHAnsi"/>
          <w:sz w:val="24"/>
        </w:rPr>
      </w:pPr>
    </w:p>
    <w:p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250177">
        <w:rPr>
          <w:rFonts w:asciiTheme="minorHAnsi" w:hAnsiTheme="minorHAnsi" w:cstheme="minorHAnsi"/>
          <w:b/>
          <w:sz w:val="24"/>
        </w:rPr>
        <w:t>11</w:t>
      </w:r>
      <w:r w:rsidRPr="003E483C">
        <w:rPr>
          <w:rFonts w:asciiTheme="minorHAnsi" w:hAnsiTheme="minorHAnsi" w:cstheme="minorHAnsi"/>
          <w:b/>
          <w:sz w:val="24"/>
        </w:rPr>
        <w:t xml:space="preserve"> de </w:t>
      </w:r>
      <w:r w:rsidR="00250177">
        <w:rPr>
          <w:rFonts w:asciiTheme="minorHAnsi" w:hAnsiTheme="minorHAnsi" w:cstheme="minorHAnsi"/>
          <w:b/>
          <w:sz w:val="24"/>
        </w:rPr>
        <w:t>noviembre</w:t>
      </w:r>
      <w:r w:rsidRPr="003E483C">
        <w:rPr>
          <w:rFonts w:asciiTheme="minorHAnsi" w:hAnsiTheme="minorHAnsi" w:cstheme="minorHAnsi"/>
          <w:b/>
          <w:sz w:val="24"/>
        </w:rPr>
        <w:t xml:space="preserve"> de 2020 a las </w:t>
      </w:r>
      <w:r w:rsidR="004072F8">
        <w:rPr>
          <w:rFonts w:asciiTheme="minorHAnsi" w:hAnsiTheme="minorHAnsi" w:cstheme="minorHAnsi"/>
          <w:b/>
          <w:sz w:val="24"/>
        </w:rPr>
        <w:t>10</w:t>
      </w:r>
      <w:r w:rsidR="00250177">
        <w:rPr>
          <w:rFonts w:asciiTheme="minorHAnsi" w:hAnsiTheme="minorHAnsi" w:cstheme="minorHAnsi"/>
          <w:b/>
          <w:sz w:val="24"/>
        </w:rPr>
        <w:t>:0</w:t>
      </w:r>
      <w:r w:rsidR="008B5FDD">
        <w:rPr>
          <w:rFonts w:asciiTheme="minorHAnsi" w:hAnsiTheme="minorHAnsi" w:cstheme="minorHAnsi"/>
          <w:b/>
          <w:sz w:val="24"/>
        </w:rPr>
        <w:t>0</w:t>
      </w:r>
      <w:r w:rsidRPr="003E483C">
        <w:rPr>
          <w:rFonts w:asciiTheme="minorHAnsi" w:hAnsiTheme="minorHAnsi" w:cstheme="minorHAnsi"/>
          <w:b/>
          <w:sz w:val="24"/>
        </w:rPr>
        <w:t xml:space="preserve">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493DF8" w:rsidRPr="003E483C"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61588E">
        <w:rPr>
          <w:rFonts w:asciiTheme="minorHAnsi" w:hAnsiTheme="minorHAnsi" w:cstheme="minorHAnsi"/>
          <w:b/>
          <w:sz w:val="24"/>
          <w:u w:val="single"/>
        </w:rPr>
        <w:t>10</w:t>
      </w:r>
      <w:r w:rsidR="00250177">
        <w:rPr>
          <w:rFonts w:asciiTheme="minorHAnsi" w:hAnsiTheme="minorHAnsi" w:cstheme="minorHAnsi"/>
          <w:b/>
          <w:sz w:val="24"/>
          <w:u w:val="single"/>
        </w:rPr>
        <w:t xml:space="preserve">:00 </w:t>
      </w:r>
      <w:r w:rsidRPr="003E483C">
        <w:rPr>
          <w:rFonts w:asciiTheme="minorHAnsi" w:hAnsiTheme="minorHAnsi" w:cstheme="minorHAnsi"/>
          <w:b/>
          <w:sz w:val="24"/>
          <w:u w:val="single"/>
        </w:rPr>
        <w:t xml:space="preserve">horas del día </w:t>
      </w:r>
      <w:r w:rsidR="00250177">
        <w:rPr>
          <w:rFonts w:asciiTheme="minorHAnsi" w:hAnsiTheme="minorHAnsi" w:cstheme="minorHAnsi"/>
          <w:b/>
          <w:sz w:val="24"/>
          <w:u w:val="single"/>
        </w:rPr>
        <w:t>11</w:t>
      </w:r>
      <w:r w:rsidRPr="003E483C">
        <w:rPr>
          <w:rFonts w:asciiTheme="minorHAnsi" w:hAnsiTheme="minorHAnsi" w:cstheme="minorHAnsi"/>
          <w:b/>
          <w:sz w:val="24"/>
          <w:u w:val="single"/>
        </w:rPr>
        <w:t xml:space="preserve"> de </w:t>
      </w:r>
      <w:r w:rsidR="00250177">
        <w:rPr>
          <w:rFonts w:asciiTheme="minorHAnsi" w:hAnsiTheme="minorHAnsi" w:cstheme="minorHAnsi"/>
          <w:b/>
          <w:sz w:val="24"/>
          <w:u w:val="single"/>
        </w:rPr>
        <w:t>noviembre</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Pr="003E483C">
        <w:rPr>
          <w:rFonts w:asciiTheme="minorHAnsi" w:hAnsiTheme="minorHAnsi"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9"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61588E">
        <w:rPr>
          <w:rFonts w:asciiTheme="minorHAnsi" w:hAnsiTheme="minorHAnsi" w:cstheme="minorHAnsi"/>
          <w:b/>
          <w:u w:val="single"/>
        </w:rPr>
        <w:t>13:3</w:t>
      </w:r>
      <w:r w:rsidR="005E7CEA">
        <w:rPr>
          <w:rFonts w:asciiTheme="minorHAnsi" w:hAnsiTheme="minorHAnsi" w:cstheme="minorHAnsi"/>
          <w:b/>
          <w:u w:val="single"/>
        </w:rPr>
        <w:t>0</w:t>
      </w:r>
      <w:r w:rsidR="00223D49" w:rsidRPr="003E483C">
        <w:rPr>
          <w:rFonts w:asciiTheme="minorHAnsi" w:hAnsiTheme="minorHAnsi" w:cstheme="minorHAnsi"/>
          <w:b/>
          <w:u w:val="single"/>
        </w:rPr>
        <w:t xml:space="preserve"> horas del día </w:t>
      </w:r>
      <w:r w:rsidR="00250177">
        <w:rPr>
          <w:rFonts w:asciiTheme="minorHAnsi" w:hAnsiTheme="minorHAnsi" w:cstheme="minorHAnsi"/>
          <w:b/>
          <w:u w:val="single"/>
        </w:rPr>
        <w:t>17</w:t>
      </w:r>
      <w:r w:rsidR="00223D49" w:rsidRPr="003E483C">
        <w:rPr>
          <w:rFonts w:asciiTheme="minorHAnsi" w:hAnsiTheme="minorHAnsi" w:cstheme="minorHAnsi"/>
          <w:b/>
          <w:u w:val="single"/>
        </w:rPr>
        <w:t xml:space="preserve"> de </w:t>
      </w:r>
      <w:r w:rsidR="00250177">
        <w:rPr>
          <w:rFonts w:asciiTheme="minorHAnsi" w:hAnsiTheme="minorHAnsi" w:cstheme="minorHAnsi"/>
          <w:b/>
          <w:u w:val="single"/>
        </w:rPr>
        <w:t>noviembre</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250177" w:rsidRPr="003E483C" w:rsidRDefault="00250177" w:rsidP="00A2010C">
      <w:pPr>
        <w:pStyle w:val="3"/>
        <w:ind w:left="720" w:right="-72" w:firstLine="0"/>
        <w:rPr>
          <w:rFonts w:asciiTheme="minorHAnsi" w:hAnsiTheme="minorHAnsi" w:cstheme="minorHAnsi"/>
          <w:sz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A2010C">
      <w:pPr>
        <w:pStyle w:val="3"/>
        <w:ind w:left="720" w:right="-72" w:firstLine="0"/>
        <w:rPr>
          <w:rFonts w:asciiTheme="minorHAnsi" w:hAnsiTheme="minorHAnsi" w:cstheme="minorHAnsi"/>
          <w:sz w:val="24"/>
          <w:szCs w:val="24"/>
        </w:rPr>
      </w:pPr>
    </w:p>
    <w:p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lastRenderedPageBreak/>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3E3A71" w:rsidRDefault="003E3A71" w:rsidP="00A2010C">
      <w:pPr>
        <w:pStyle w:val="2"/>
        <w:ind w:left="720"/>
        <w:rPr>
          <w:rFonts w:asciiTheme="minorHAnsi" w:hAnsiTheme="minorHAnsi" w:cstheme="minorHAnsi"/>
          <w:b/>
          <w:sz w:val="26"/>
          <w:szCs w:val="26"/>
        </w:rPr>
      </w:pPr>
    </w:p>
    <w:p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A2010C">
      <w:pPr>
        <w:pStyle w:val="3"/>
        <w:ind w:left="720"/>
        <w:rPr>
          <w:rFonts w:asciiTheme="minorHAnsi" w:hAnsiTheme="minorHAnsi" w:cstheme="minorHAnsi"/>
          <w:sz w:val="24"/>
        </w:rPr>
      </w:pPr>
    </w:p>
    <w:p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1B4D7B" w:rsidRPr="003E483C">
        <w:rPr>
          <w:rFonts w:asciiTheme="minorHAnsi" w:hAnsiTheme="minorHAnsi" w:cstheme="minorHAnsi"/>
          <w:b w:val="0"/>
          <w:color w:val="000000"/>
          <w:sz w:val="24"/>
          <w:szCs w:val="24"/>
        </w:rPr>
        <w:t xml:space="preserve"> </w:t>
      </w:r>
      <w:r w:rsidR="00C415E1" w:rsidRPr="003E483C">
        <w:rPr>
          <w:rFonts w:asciiTheme="minorHAnsi" w:hAnsiTheme="minorHAnsi" w:cstheme="minorHAnsi"/>
          <w:b w:val="0"/>
          <w:color w:val="000000"/>
          <w:sz w:val="24"/>
          <w:szCs w:val="24"/>
        </w:rPr>
        <w:t xml:space="preserve">y los catálogos </w:t>
      </w:r>
      <w:r w:rsidR="00485287" w:rsidRPr="003E483C">
        <w:rPr>
          <w:rFonts w:asciiTheme="minorHAnsi" w:hAnsiTheme="minorHAnsi" w:cstheme="minorHAnsi"/>
          <w:b w:val="0"/>
          <w:color w:val="000000"/>
          <w:sz w:val="24"/>
          <w:szCs w:val="24"/>
        </w:rPr>
        <w:t>presentado</w:t>
      </w:r>
      <w:r w:rsidR="00C415E1" w:rsidRPr="003E483C">
        <w:rPr>
          <w:rFonts w:asciiTheme="minorHAnsi" w:hAnsiTheme="minorHAnsi" w:cstheme="minorHAnsi"/>
          <w:b w:val="0"/>
          <w:color w:val="000000"/>
          <w:sz w:val="24"/>
          <w:szCs w:val="24"/>
        </w:rPr>
        <w:t xml:space="preserve">s con relación a </w:t>
      </w:r>
      <w:r w:rsidR="00A150C9" w:rsidRPr="003E483C">
        <w:rPr>
          <w:rFonts w:asciiTheme="minorHAnsi" w:hAnsiTheme="minorHAnsi" w:cstheme="minorHAnsi"/>
          <w:b w:val="0"/>
          <w:color w:val="000000"/>
          <w:sz w:val="24"/>
          <w:szCs w:val="24"/>
        </w:rPr>
        <w:t>los bienes ofertados, a efecto de verificar que 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w:t>
      </w:r>
      <w:r w:rsidR="008B5FDD">
        <w:rPr>
          <w:rFonts w:asciiTheme="minorHAnsi" w:hAnsiTheme="minorHAnsi" w:cstheme="minorHAnsi"/>
          <w:sz w:val="24"/>
        </w:rPr>
        <w:t xml:space="preserve">en número y letra, </w:t>
      </w:r>
      <w:r w:rsidRPr="003E483C">
        <w:rPr>
          <w:rFonts w:asciiTheme="minorHAnsi" w:hAnsiTheme="minorHAnsi" w:cstheme="minorHAnsi"/>
          <w:sz w:val="24"/>
        </w:rPr>
        <w:t xml:space="preserve">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2010C">
      <w:pPr>
        <w:pStyle w:val="3"/>
        <w:tabs>
          <w:tab w:val="left" w:pos="90"/>
        </w:tabs>
        <w:ind w:left="720" w:firstLine="0"/>
        <w:rPr>
          <w:rFonts w:asciiTheme="minorHAnsi" w:hAnsiTheme="minorHAnsi" w:cstheme="minorHAnsi"/>
          <w:bCs/>
          <w:sz w:val="24"/>
        </w:rPr>
      </w:pPr>
    </w:p>
    <w:p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A2010C">
      <w:pPr>
        <w:pStyle w:val="3"/>
        <w:ind w:left="720" w:firstLine="0"/>
        <w:rPr>
          <w:rFonts w:asciiTheme="minorHAnsi" w:hAnsiTheme="minorHAnsi" w:cstheme="minorHAnsi"/>
          <w:sz w:val="24"/>
        </w:rPr>
      </w:pPr>
    </w:p>
    <w:p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w:t>
      </w:r>
      <w:r w:rsidRPr="003E483C">
        <w:rPr>
          <w:rFonts w:asciiTheme="minorHAnsi" w:hAnsiTheme="minorHAnsi" w:cstheme="minorHAnsi"/>
          <w:sz w:val="24"/>
        </w:rPr>
        <w:lastRenderedPageBreak/>
        <w:t xml:space="preserve">inobservancia por parte de los licitantes respecto a dichas condiciones o requisitos no será motivo para desechar sus propuestas. </w:t>
      </w:r>
    </w:p>
    <w:p w:rsidR="003E3A71"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rsidR="000360D9" w:rsidRPr="000E5DBE" w:rsidRDefault="001C4A0C" w:rsidP="003E3A71">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6"/>
          <w:szCs w:val="26"/>
        </w:rPr>
      </w:pPr>
      <w:r w:rsidRPr="000E5DBE">
        <w:rPr>
          <w:rFonts w:asciiTheme="minorHAnsi" w:hAnsiTheme="minorHAnsi" w:cstheme="minorHAnsi"/>
          <w:b/>
          <w:sz w:val="26"/>
          <w:szCs w:val="26"/>
        </w:rPr>
        <w:t xml:space="preserve">10. </w:t>
      </w:r>
      <w:r w:rsidR="000360D9" w:rsidRPr="000E5DBE">
        <w:rPr>
          <w:rFonts w:asciiTheme="minorHAnsi" w:hAnsiTheme="minorHAnsi" w:cstheme="minorHAnsi"/>
          <w:b/>
          <w:sz w:val="26"/>
          <w:szCs w:val="26"/>
        </w:rPr>
        <w:t xml:space="preserve">  DESCALIFICACIÓN A UN LICITANTE:</w:t>
      </w:r>
    </w:p>
    <w:p w:rsidR="000360D9" w:rsidRPr="003E483C" w:rsidRDefault="000360D9" w:rsidP="00A2010C">
      <w:pPr>
        <w:ind w:left="720"/>
        <w:jc w:val="both"/>
        <w:rPr>
          <w:rFonts w:asciiTheme="minorHAnsi" w:hAnsiTheme="minorHAnsi" w:cstheme="minorHAnsi"/>
          <w:sz w:val="24"/>
        </w:rPr>
      </w:pPr>
    </w:p>
    <w:p w:rsidR="000360D9" w:rsidRPr="003E483C" w:rsidRDefault="000360D9" w:rsidP="00696473">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696473">
      <w:pPr>
        <w:pStyle w:val="3"/>
        <w:tabs>
          <w:tab w:val="left" w:pos="1530"/>
        </w:tabs>
        <w:ind w:left="720" w:firstLine="0"/>
        <w:rPr>
          <w:rFonts w:asciiTheme="minorHAnsi" w:hAnsiTheme="minorHAnsi" w:cstheme="minorHAnsi"/>
          <w:sz w:val="24"/>
        </w:rPr>
      </w:pP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Falta de cumplimiento de cualquiera de los requisitos o características de fondo establecidos en estas bases de </w:t>
      </w:r>
      <w:r>
        <w:rPr>
          <w:rFonts w:ascii="Calibri" w:eastAsia="Calibri" w:hAnsi="Calibri" w:cs="Calibri"/>
          <w:color w:val="000000"/>
          <w:sz w:val="24"/>
          <w:szCs w:val="24"/>
          <w:lang w:val="es-MX" w:eastAsia="es-MX"/>
        </w:rPr>
        <w:t xml:space="preserve">licitación </w:t>
      </w:r>
      <w:r w:rsidRPr="00851426">
        <w:rPr>
          <w:rFonts w:ascii="Calibri" w:eastAsia="Calibri" w:hAnsi="Calibri" w:cs="Calibri"/>
          <w:color w:val="000000"/>
          <w:sz w:val="24"/>
          <w:szCs w:val="24"/>
          <w:lang w:val="es-MX" w:eastAsia="es-MX"/>
        </w:rPr>
        <w:t xml:space="preserve">o los que deriven de la Junta de Aclaraciones. En apego a lo dispuesto en artículo 28 fracción V de la Ley de Adquisiciones, Arrendamientos y Servicios para el Estado de Baja California.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propuestas técnicas y económicas, sin considerar las modificaciones y aclaraciones.</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Pr>
          <w:rFonts w:ascii="Calibri" w:eastAsia="Calibri" w:hAnsi="Calibri" w:cs="Calibri"/>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El señalamiento de precios en la propuesta técnica del </w:t>
      </w:r>
      <w:r w:rsidRPr="00851426">
        <w:rPr>
          <w:rFonts w:ascii="Calibri" w:eastAsia="Calibri" w:hAnsi="Calibri" w:cs="Calibri"/>
          <w:b/>
          <w:bCs/>
          <w:color w:val="000000"/>
          <w:sz w:val="24"/>
          <w:szCs w:val="24"/>
          <w:lang w:val="es-MX" w:eastAsia="es-MX"/>
        </w:rPr>
        <w:t xml:space="preserve">“PARTICIPANTE”.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Omitir algún aspecto técnico en su propuesta técnica.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comprueba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hubiere acordado con otro</w:t>
      </w:r>
      <w:r>
        <w:rPr>
          <w:rFonts w:ascii="Calibri" w:eastAsia="Calibri" w:hAnsi="Calibri" w:cs="Calibri"/>
          <w:color w:val="000000"/>
          <w:sz w:val="24"/>
          <w:szCs w:val="24"/>
          <w:lang w:val="es-MX" w:eastAsia="es-MX"/>
        </w:rPr>
        <w:t xml:space="preserve"> u otros elevar los precios de los bienes </w:t>
      </w:r>
      <w:r w:rsidRPr="00851426">
        <w:rPr>
          <w:rFonts w:ascii="Calibri" w:eastAsia="Calibri" w:hAnsi="Calibri" w:cs="Calibri"/>
          <w:color w:val="000000"/>
          <w:sz w:val="24"/>
          <w:szCs w:val="24"/>
          <w:lang w:val="es-MX" w:eastAsia="es-MX"/>
        </w:rPr>
        <w:t xml:space="preserve">de la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o cualquier otro acuerdo que tenga como fin obtener una ventaja sobre los demás participantes. En apego a lo dispuesto en el artículo 28 fracción V de la Ley de Adquisiciones, Arrendamientos y Servicios para el Estado de Baja California.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frase </w:t>
      </w:r>
      <w:r w:rsidRPr="00851426">
        <w:rPr>
          <w:rFonts w:ascii="Calibri" w:eastAsia="Calibri" w:hAnsi="Calibri" w:cs="Calibri"/>
          <w:b/>
          <w:bCs/>
          <w:color w:val="000000"/>
          <w:sz w:val="24"/>
          <w:szCs w:val="24"/>
          <w:lang w:val="es-MX" w:eastAsia="es-MX"/>
        </w:rPr>
        <w:t xml:space="preserve">“declaro bajo protesta de decir verdad” </w:t>
      </w:r>
      <w:r w:rsidRPr="00851426">
        <w:rPr>
          <w:rFonts w:ascii="Calibri" w:eastAsia="Calibri" w:hAnsi="Calibri" w:cs="Calibri"/>
          <w:color w:val="000000"/>
          <w:sz w:val="24"/>
          <w:szCs w:val="24"/>
          <w:lang w:val="es-MX" w:eastAsia="es-MX"/>
        </w:rPr>
        <w:t xml:space="preserve">en los documentos que lo requieren.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existe incongruencia entre lo señalado en formato de propuesta técnica y cualquier otro documento dentro de la propuesta técnica.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una propuesta que no incluya la totalidad de la descripción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 xml:space="preserve">s </w:t>
      </w:r>
      <w:r w:rsidR="00C649A4">
        <w:rPr>
          <w:rFonts w:ascii="Calibri" w:eastAsia="Calibri" w:hAnsi="Calibri" w:cs="Calibri"/>
          <w:color w:val="000000"/>
          <w:sz w:val="24"/>
          <w:szCs w:val="24"/>
          <w:lang w:val="es-MX" w:eastAsia="es-MX"/>
        </w:rPr>
        <w:t xml:space="preserve">que integran el paquete </w:t>
      </w:r>
      <w:r>
        <w:rPr>
          <w:rFonts w:ascii="Calibri" w:eastAsia="Calibri" w:hAnsi="Calibri" w:cs="Calibri"/>
          <w:color w:val="000000"/>
          <w:sz w:val="24"/>
          <w:szCs w:val="24"/>
          <w:lang w:val="es-MX" w:eastAsia="es-MX"/>
        </w:rPr>
        <w:t>en que participa</w:t>
      </w:r>
      <w:r w:rsidRPr="00851426">
        <w:rPr>
          <w:rFonts w:ascii="Calibri" w:eastAsia="Calibri" w:hAnsi="Calibri" w:cs="Calibri"/>
          <w:color w:val="000000"/>
          <w:sz w:val="24"/>
          <w:szCs w:val="24"/>
          <w:lang w:val="es-MX" w:eastAsia="es-MX"/>
        </w:rPr>
        <w:t xml:space="preserve">, tanto en la técnica como en la económica.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algún documento solicitado. </w:t>
      </w:r>
    </w:p>
    <w:p w:rsidR="00696473" w:rsidRPr="005F609B"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las especificaciones del </w:t>
      </w:r>
      <w:r w:rsidR="006C186A">
        <w:rPr>
          <w:rFonts w:ascii="Calibri" w:eastAsia="Calibri" w:hAnsi="Calibri" w:cs="Calibri"/>
          <w:color w:val="000000"/>
          <w:sz w:val="24"/>
          <w:szCs w:val="24"/>
          <w:lang w:val="es-MX" w:eastAsia="es-MX"/>
        </w:rPr>
        <w:t xml:space="preserve">bien </w:t>
      </w:r>
      <w:r w:rsidRPr="00851426">
        <w:rPr>
          <w:rFonts w:ascii="Calibri" w:eastAsia="Calibri" w:hAnsi="Calibri" w:cs="Calibri"/>
          <w:color w:val="000000"/>
          <w:sz w:val="24"/>
          <w:szCs w:val="24"/>
          <w:lang w:val="es-MX" w:eastAsia="es-MX"/>
        </w:rPr>
        <w:t xml:space="preserve">ofertado por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en su propuesta no corresponda a las especificaciones técnicas indicadas en estas bases de </w:t>
      </w:r>
      <w:r>
        <w:rPr>
          <w:rFonts w:ascii="Calibri" w:eastAsia="Calibri" w:hAnsi="Calibri" w:cs="Calibri"/>
          <w:color w:val="000000"/>
          <w:sz w:val="24"/>
          <w:szCs w:val="24"/>
          <w:lang w:val="es-MX" w:eastAsia="es-MX"/>
        </w:rPr>
        <w:t>licitación.</w:t>
      </w:r>
      <w:r w:rsidRPr="005F609B">
        <w:rPr>
          <w:rFonts w:ascii="Calibri" w:eastAsia="Calibri" w:hAnsi="Calibri" w:cs="Calibri"/>
          <w:color w:val="000000"/>
          <w:sz w:val="24"/>
          <w:szCs w:val="24"/>
          <w:lang w:val="es-MX" w:eastAsia="es-MX"/>
        </w:rPr>
        <w:t xml:space="preserv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no oferte el 100% de la cantidad señalada en el </w:t>
      </w:r>
      <w:r w:rsidR="009467F9">
        <w:rPr>
          <w:rFonts w:ascii="Calibri" w:eastAsia="Calibri" w:hAnsi="Calibri" w:cs="Calibri"/>
          <w:b/>
          <w:bCs/>
          <w:color w:val="000000"/>
          <w:sz w:val="24"/>
          <w:szCs w:val="24"/>
          <w:lang w:val="es-MX" w:eastAsia="es-MX"/>
        </w:rPr>
        <w:t>ANEXO TECNICO</w:t>
      </w: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de las bases de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w:t>
      </w:r>
    </w:p>
    <w:p w:rsidR="00696473" w:rsidRPr="00851426" w:rsidRDefault="00250177"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Pr>
          <w:rFonts w:ascii="Calibri" w:eastAsia="Calibri" w:hAnsi="Calibri" w:cs="Calibri"/>
          <w:color w:val="000000"/>
          <w:sz w:val="24"/>
          <w:szCs w:val="24"/>
          <w:lang w:val="es-MX" w:eastAsia="es-MX"/>
        </w:rPr>
        <w:t xml:space="preserve"> </w:t>
      </w:r>
      <w:r w:rsidR="00696473" w:rsidRPr="00851426">
        <w:rPr>
          <w:rFonts w:ascii="Calibri" w:eastAsia="Calibri" w:hAnsi="Calibri" w:cs="Calibri"/>
          <w:color w:val="000000"/>
          <w:sz w:val="24"/>
          <w:szCs w:val="24"/>
          <w:lang w:val="es-MX" w:eastAsia="es-MX"/>
        </w:rPr>
        <w:t xml:space="preserve">La comprobación de la falta de solvencia de una propuesta comprobándose diferencias entre costo real y precio ofertado.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Si una propuesta económica sobrepasa el presupuesto disponible.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Una propuesta económica que no presente precios unitarios por concepto,</w:t>
      </w:r>
      <w:r w:rsidR="007F09C0">
        <w:rPr>
          <w:rFonts w:ascii="Calibri" w:eastAsia="Calibri" w:hAnsi="Calibri" w:cs="Calibri"/>
          <w:color w:val="000000"/>
          <w:sz w:val="24"/>
          <w:szCs w:val="24"/>
          <w:lang w:val="es-MX" w:eastAsia="es-MX"/>
        </w:rPr>
        <w:t xml:space="preserve"> precio unitario en número y letra, </w:t>
      </w:r>
      <w:r w:rsidRPr="00851426">
        <w:rPr>
          <w:rFonts w:ascii="Calibri" w:eastAsia="Calibri" w:hAnsi="Calibri" w:cs="Calibri"/>
          <w:color w:val="000000"/>
          <w:sz w:val="24"/>
          <w:szCs w:val="24"/>
          <w:lang w:val="es-MX" w:eastAsia="es-MX"/>
        </w:rPr>
        <w:t xml:space="preserve"> subtotal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 xml:space="preserve">s </w:t>
      </w:r>
      <w:r w:rsidR="002E09EF">
        <w:rPr>
          <w:rFonts w:ascii="Calibri" w:eastAsia="Calibri" w:hAnsi="Calibri" w:cs="Calibri"/>
          <w:color w:val="000000"/>
          <w:sz w:val="24"/>
          <w:szCs w:val="24"/>
          <w:lang w:val="es-MX" w:eastAsia="es-MX"/>
        </w:rPr>
        <w:t xml:space="preserve">que integran el paquete </w:t>
      </w:r>
      <w:r w:rsidR="00DF1C14">
        <w:rPr>
          <w:rFonts w:ascii="Calibri" w:eastAsia="Calibri" w:hAnsi="Calibri" w:cs="Calibri"/>
          <w:color w:val="000000"/>
          <w:sz w:val="24"/>
          <w:szCs w:val="24"/>
          <w:lang w:val="es-MX" w:eastAsia="es-MX"/>
        </w:rPr>
        <w:t>en que participa</w:t>
      </w:r>
      <w:r w:rsidRPr="00851426">
        <w:rPr>
          <w:rFonts w:ascii="Calibri" w:eastAsia="Calibri" w:hAnsi="Calibri" w:cs="Calibri"/>
          <w:color w:val="000000"/>
          <w:sz w:val="24"/>
          <w:szCs w:val="24"/>
          <w:lang w:val="es-MX" w:eastAsia="es-MX"/>
        </w:rPr>
        <w:t>, I.V.A. a traslad</w:t>
      </w:r>
      <w:r>
        <w:rPr>
          <w:rFonts w:ascii="Calibri" w:eastAsia="Calibri" w:hAnsi="Calibri" w:cs="Calibri"/>
          <w:color w:val="000000"/>
          <w:sz w:val="24"/>
          <w:szCs w:val="24"/>
          <w:lang w:val="es-MX" w:eastAsia="es-MX"/>
        </w:rPr>
        <w:t xml:space="preserve">ar, así como el importe total </w:t>
      </w:r>
      <w:r w:rsidR="009C5D27">
        <w:rPr>
          <w:rFonts w:ascii="Calibri" w:eastAsia="Calibri" w:hAnsi="Calibri" w:cs="Calibri"/>
          <w:color w:val="000000"/>
          <w:sz w:val="24"/>
          <w:szCs w:val="24"/>
          <w:lang w:val="es-MX" w:eastAsia="es-MX"/>
        </w:rPr>
        <w:t>de su propuesta</w:t>
      </w:r>
      <w:r w:rsidRPr="00851426">
        <w:rPr>
          <w:rFonts w:ascii="Calibri" w:eastAsia="Calibri" w:hAnsi="Calibri"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lastRenderedPageBreak/>
        <w:t xml:space="preserve">Una propuesta económica cuyos conceptos y especificaciones varíen a las especificaciones de su propuesta técnica.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descubre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presentó información falsa o alterada en relación con su participación en el concurso.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una propuesta económica con precios variables.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varias propuestas económicas o técnicas para una </w:t>
      </w:r>
      <w:r>
        <w:rPr>
          <w:rFonts w:ascii="Calibri" w:eastAsia="Calibri" w:hAnsi="Calibri" w:cs="Calibri"/>
          <w:color w:val="000000"/>
          <w:sz w:val="24"/>
          <w:szCs w:val="24"/>
          <w:lang w:val="es-MX" w:eastAsia="es-MX"/>
        </w:rPr>
        <w:t>o varias p</w:t>
      </w:r>
      <w:r w:rsidRPr="00851426">
        <w:rPr>
          <w:rFonts w:ascii="Calibri" w:eastAsia="Calibri" w:hAnsi="Calibri" w:cs="Calibri"/>
          <w:color w:val="000000"/>
          <w:sz w:val="24"/>
          <w:szCs w:val="24"/>
          <w:lang w:val="es-MX" w:eastAsia="es-MX"/>
        </w:rPr>
        <w:t>artida</w:t>
      </w:r>
      <w:r>
        <w:rPr>
          <w:rFonts w:ascii="Calibri" w:eastAsia="Calibri" w:hAnsi="Calibri" w:cs="Calibri"/>
          <w:color w:val="000000"/>
          <w:sz w:val="24"/>
          <w:szCs w:val="24"/>
          <w:lang w:val="es-MX" w:eastAsia="es-MX"/>
        </w:rPr>
        <w:t xml:space="preserve">s </w:t>
      </w:r>
      <w:r w:rsidR="002E09EF">
        <w:rPr>
          <w:rFonts w:ascii="Calibri" w:eastAsia="Calibri" w:hAnsi="Calibri" w:cs="Calibri"/>
          <w:color w:val="000000"/>
          <w:sz w:val="24"/>
          <w:szCs w:val="24"/>
          <w:lang w:val="es-MX" w:eastAsia="es-MX"/>
        </w:rPr>
        <w:t xml:space="preserve">que integran el paquete </w:t>
      </w:r>
      <w:r>
        <w:rPr>
          <w:rFonts w:ascii="Calibri" w:eastAsia="Calibri" w:hAnsi="Calibri" w:cs="Calibri"/>
          <w:color w:val="000000"/>
          <w:sz w:val="24"/>
          <w:szCs w:val="24"/>
          <w:lang w:val="es-MX" w:eastAsia="es-MX"/>
        </w:rPr>
        <w:t>en que participa</w:t>
      </w:r>
      <w:r w:rsidRPr="00851426">
        <w:rPr>
          <w:rFonts w:ascii="Calibri" w:eastAsia="Calibri" w:hAnsi="Calibri" w:cs="Calibri"/>
          <w:color w:val="000000"/>
          <w:sz w:val="24"/>
          <w:szCs w:val="24"/>
          <w:lang w:val="es-MX" w:eastAsia="es-MX"/>
        </w:rPr>
        <w:t xml:space="preserve">.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falta de presentación de la información adicional requerida con el objeto de contar con mayores elementos de juicio para poder emitir un dictamen técnico. </w:t>
      </w:r>
    </w:p>
    <w:p w:rsidR="00696473" w:rsidRPr="00851426" w:rsidRDefault="00696473" w:rsidP="00696473">
      <w:pPr>
        <w:numPr>
          <w:ilvl w:val="0"/>
          <w:numId w:val="27"/>
        </w:numPr>
        <w:tabs>
          <w:tab w:val="left" w:pos="450"/>
          <w:tab w:val="left" w:pos="810"/>
        </w:tabs>
        <w:ind w:left="990" w:hanging="270"/>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Cualquier otra violación a las disposiciones legales correspondientes.</w:t>
      </w:r>
    </w:p>
    <w:p w:rsidR="000360D9" w:rsidRPr="00696473" w:rsidRDefault="000360D9" w:rsidP="00A2010C">
      <w:pPr>
        <w:pStyle w:val="3"/>
        <w:tabs>
          <w:tab w:val="left" w:pos="720"/>
          <w:tab w:val="left" w:pos="990"/>
          <w:tab w:val="left" w:pos="1170"/>
        </w:tabs>
        <w:ind w:left="720" w:right="18" w:firstLine="0"/>
        <w:rPr>
          <w:rFonts w:asciiTheme="minorHAnsi" w:hAnsiTheme="minorHAnsi" w:cstheme="minorHAnsi"/>
          <w:sz w:val="24"/>
          <w:lang w:val="es-MX"/>
        </w:rPr>
      </w:pPr>
    </w:p>
    <w:p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A2010C">
      <w:pPr>
        <w:pStyle w:val="2"/>
        <w:ind w:left="720" w:hanging="900"/>
        <w:rPr>
          <w:rFonts w:asciiTheme="minorHAnsi" w:hAnsiTheme="minorHAnsi" w:cstheme="minorHAnsi"/>
          <w:sz w:val="24"/>
        </w:rPr>
      </w:pPr>
    </w:p>
    <w:p w:rsidR="001C4A0C" w:rsidRPr="003E483C" w:rsidRDefault="001C4A0C"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 xml:space="preserve">La adjudicación </w:t>
      </w:r>
      <w:r w:rsidR="00AB61E0" w:rsidRPr="003E483C">
        <w:rPr>
          <w:rFonts w:asciiTheme="minorHAnsi" w:hAnsiTheme="minorHAnsi" w:cstheme="minorHAnsi"/>
          <w:sz w:val="24"/>
        </w:rPr>
        <w:t xml:space="preserve">será </w:t>
      </w:r>
      <w:r w:rsidR="0029692B" w:rsidRPr="003E483C">
        <w:rPr>
          <w:rFonts w:asciiTheme="minorHAnsi" w:hAnsiTheme="minorHAnsi" w:cstheme="minorHAnsi"/>
          <w:sz w:val="24"/>
        </w:rPr>
        <w:t xml:space="preserve">por </w:t>
      </w:r>
      <w:r w:rsidR="00B849B8">
        <w:rPr>
          <w:rFonts w:asciiTheme="minorHAnsi" w:hAnsiTheme="minorHAnsi" w:cstheme="minorHAnsi"/>
          <w:sz w:val="24"/>
        </w:rPr>
        <w:t>PAQUETE</w:t>
      </w:r>
      <w:r w:rsidR="0029692B" w:rsidRPr="003E483C">
        <w:rPr>
          <w:rFonts w:asciiTheme="minorHAnsi" w:hAnsiTheme="minorHAnsi" w:cstheme="minorHAnsi"/>
          <w:sz w:val="24"/>
        </w:rPr>
        <w:t xml:space="preserve">; </w:t>
      </w:r>
      <w:r w:rsidR="00AB61E0" w:rsidRPr="003E483C">
        <w:rPr>
          <w:rFonts w:asciiTheme="minorHAnsi" w:hAnsiTheme="minorHAnsi" w:cstheme="minorHAnsi"/>
          <w:sz w:val="24"/>
        </w:rPr>
        <w:t>para 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336233">
      <w:pPr>
        <w:pStyle w:val="3"/>
        <w:tabs>
          <w:tab w:val="left" w:pos="0"/>
          <w:tab w:val="left" w:pos="90"/>
        </w:tabs>
        <w:ind w:left="0" w:firstLine="0"/>
        <w:rPr>
          <w:rFonts w:asciiTheme="minorHAnsi" w:hAnsiTheme="minorHAnsi" w:cstheme="minorHAnsi"/>
          <w:sz w:val="24"/>
        </w:rPr>
      </w:pPr>
    </w:p>
    <w:p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A951D6" w:rsidRDefault="00A951D6" w:rsidP="0061588E">
      <w:pPr>
        <w:pStyle w:val="3"/>
        <w:tabs>
          <w:tab w:val="left" w:pos="0"/>
          <w:tab w:val="left" w:pos="90"/>
        </w:tabs>
        <w:ind w:left="0" w:firstLine="0"/>
        <w:rPr>
          <w:rFonts w:asciiTheme="minorHAnsi" w:hAnsiTheme="minorHAnsi" w:cstheme="minorHAnsi"/>
          <w:sz w:val="24"/>
        </w:rPr>
      </w:pPr>
    </w:p>
    <w:p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rsidR="007879CE" w:rsidRPr="007879CE" w:rsidRDefault="007879CE" w:rsidP="007879CE">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96162C" w:rsidRDefault="0096162C" w:rsidP="00A2010C">
      <w:pPr>
        <w:pStyle w:val="3"/>
        <w:ind w:left="720" w:hanging="720"/>
        <w:rPr>
          <w:rFonts w:asciiTheme="minorHAnsi" w:hAnsiTheme="minorHAnsi" w:cstheme="minorHAnsi"/>
          <w:sz w:val="16"/>
          <w:szCs w:val="16"/>
        </w:rPr>
      </w:pPr>
    </w:p>
    <w:p w:rsidR="003E3A71" w:rsidRPr="003E483C" w:rsidRDefault="003E3A71" w:rsidP="00A2010C">
      <w:pPr>
        <w:pStyle w:val="3"/>
        <w:ind w:left="720" w:hanging="720"/>
        <w:rPr>
          <w:rFonts w:asciiTheme="minorHAnsi" w:hAnsiTheme="minorHAnsi" w:cstheme="minorHAnsi"/>
          <w:sz w:val="16"/>
          <w:szCs w:val="16"/>
        </w:rPr>
      </w:pPr>
    </w:p>
    <w:p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9A625F" w:rsidRPr="003E483C" w:rsidRDefault="009A625F" w:rsidP="00A2010C">
      <w:pPr>
        <w:pStyle w:val="3"/>
        <w:ind w:left="720" w:right="18"/>
        <w:rPr>
          <w:rFonts w:asciiTheme="minorHAnsi" w:hAnsiTheme="minorHAnsi" w:cstheme="minorHAnsi"/>
          <w:sz w:val="22"/>
        </w:rPr>
      </w:pPr>
    </w:p>
    <w:p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3716C6">
        <w:rPr>
          <w:rFonts w:asciiTheme="minorHAnsi" w:hAnsiTheme="minorHAnsi" w:cstheme="minorHAnsi"/>
          <w:b/>
          <w:sz w:val="24"/>
          <w:u w:val="single"/>
        </w:rPr>
        <w:t>18</w:t>
      </w:r>
      <w:r w:rsidR="0061588E">
        <w:rPr>
          <w:rFonts w:asciiTheme="minorHAnsi" w:hAnsiTheme="minorHAnsi" w:cstheme="minorHAnsi"/>
          <w:b/>
          <w:sz w:val="24"/>
          <w:u w:val="single"/>
        </w:rPr>
        <w:t xml:space="preserve"> </w:t>
      </w:r>
      <w:r w:rsidRPr="003E483C">
        <w:rPr>
          <w:rFonts w:asciiTheme="minorHAnsi" w:hAnsiTheme="minorHAnsi" w:cstheme="minorHAnsi"/>
          <w:b/>
          <w:sz w:val="24"/>
          <w:u w:val="single"/>
        </w:rPr>
        <w:t xml:space="preserve">de </w:t>
      </w:r>
      <w:r w:rsidR="003716C6">
        <w:rPr>
          <w:rFonts w:asciiTheme="minorHAnsi" w:hAnsiTheme="minorHAnsi" w:cstheme="minorHAnsi"/>
          <w:b/>
          <w:sz w:val="24"/>
          <w:u w:val="single"/>
        </w:rPr>
        <w:t>noviembre</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1C0058">
        <w:rPr>
          <w:rFonts w:asciiTheme="minorHAnsi" w:hAnsiTheme="minorHAnsi" w:cstheme="minorHAnsi"/>
          <w:b/>
          <w:sz w:val="24"/>
          <w:u w:val="single"/>
        </w:rPr>
        <w:t>1</w:t>
      </w:r>
      <w:r w:rsidR="00A951D6">
        <w:rPr>
          <w:rFonts w:asciiTheme="minorHAnsi" w:hAnsiTheme="minorHAnsi" w:cstheme="minorHAnsi"/>
          <w:b/>
          <w:sz w:val="24"/>
          <w:u w:val="single"/>
        </w:rPr>
        <w:t>3</w:t>
      </w:r>
      <w:r w:rsidR="003716C6">
        <w:rPr>
          <w:rFonts w:asciiTheme="minorHAnsi" w:hAnsiTheme="minorHAnsi" w:cstheme="minorHAnsi"/>
          <w:b/>
          <w:sz w:val="24"/>
          <w:u w:val="single"/>
        </w:rPr>
        <w:t>:0</w:t>
      </w:r>
      <w:r w:rsidR="001C0058">
        <w:rPr>
          <w:rFonts w:asciiTheme="minorHAnsi" w:hAnsiTheme="minorHAnsi" w:cstheme="minorHAnsi"/>
          <w:b/>
          <w:sz w:val="24"/>
          <w:u w:val="single"/>
        </w:rPr>
        <w:t>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Default="008575ED" w:rsidP="00A2010C">
      <w:pPr>
        <w:pStyle w:val="3"/>
        <w:ind w:left="720"/>
        <w:rPr>
          <w:rFonts w:asciiTheme="minorHAnsi" w:hAnsiTheme="minorHAnsi" w:cstheme="minorHAnsi"/>
          <w:sz w:val="24"/>
        </w:rPr>
      </w:pPr>
    </w:p>
    <w:p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A3306A" w:rsidRPr="007C07CC">
        <w:rPr>
          <w:rFonts w:asciiTheme="minorHAnsi" w:hAnsiTheme="minorHAnsi" w:cstheme="minorHAnsi"/>
          <w:b/>
          <w:sz w:val="26"/>
          <w:szCs w:val="26"/>
        </w:rPr>
        <w:t xml:space="preserve"> O ALGUNA DE LAS PARTIDAS INCLUIDA EN LA MISMA</w:t>
      </w:r>
      <w:r w:rsidR="008575ED" w:rsidRPr="003E483C">
        <w:rPr>
          <w:rFonts w:asciiTheme="minorHAnsi" w:hAnsiTheme="minorHAnsi" w:cstheme="minorHAnsi"/>
          <w:b/>
          <w:sz w:val="24"/>
        </w:rPr>
        <w:t>:</w:t>
      </w:r>
    </w:p>
    <w:p w:rsidR="0043343B" w:rsidRPr="003E483C" w:rsidRDefault="0043343B" w:rsidP="00A2010C">
      <w:pPr>
        <w:pStyle w:val="2"/>
        <w:ind w:left="720"/>
        <w:rPr>
          <w:rFonts w:asciiTheme="minorHAnsi" w:hAnsiTheme="minorHAnsi" w:cstheme="minorHAnsi"/>
          <w:b/>
          <w:sz w:val="24"/>
        </w:rPr>
      </w:pPr>
    </w:p>
    <w:p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o alguna de las partidas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C04A04">
      <w:pPr>
        <w:pStyle w:val="2"/>
        <w:numPr>
          <w:ilvl w:val="0"/>
          <w:numId w:val="11"/>
        </w:numPr>
        <w:rPr>
          <w:rFonts w:asciiTheme="minorHAnsi" w:hAnsiTheme="minorHAnsi" w:cstheme="minorHAnsi"/>
          <w:sz w:val="24"/>
        </w:rPr>
      </w:pPr>
      <w:r w:rsidRPr="003E483C">
        <w:rPr>
          <w:rFonts w:asciiTheme="minorHAnsi" w:hAnsiTheme="minorHAnsi" w:cstheme="minorHAnsi"/>
          <w:sz w:val="24"/>
        </w:rPr>
        <w:lastRenderedPageBreak/>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223D49">
      <w:pPr>
        <w:pStyle w:val="2"/>
        <w:ind w:left="1134" w:hanging="414"/>
        <w:rPr>
          <w:rFonts w:asciiTheme="minorHAnsi" w:hAnsiTheme="minorHAnsi" w:cstheme="minorHAnsi"/>
          <w:sz w:val="24"/>
        </w:rPr>
      </w:pPr>
    </w:p>
    <w:p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alguna de las partidas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223D49">
      <w:pPr>
        <w:pStyle w:val="2"/>
        <w:ind w:left="1134" w:hanging="414"/>
        <w:rPr>
          <w:rFonts w:asciiTheme="minorHAnsi" w:hAnsiTheme="minorHAnsi" w:cstheme="minorHAnsi"/>
          <w:sz w:val="24"/>
          <w:szCs w:val="24"/>
        </w:rPr>
      </w:pPr>
    </w:p>
    <w:p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223D49">
      <w:pPr>
        <w:pStyle w:val="2"/>
        <w:ind w:left="1134"/>
        <w:rPr>
          <w:rFonts w:asciiTheme="minorHAnsi" w:hAnsiTheme="minorHAnsi" w:cstheme="minorHAnsi"/>
          <w:sz w:val="24"/>
        </w:rPr>
      </w:pPr>
    </w:p>
    <w:p w:rsidR="009A625F"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D33B79" w:rsidRPr="003E483C" w:rsidRDefault="00D33B79" w:rsidP="00223D49">
      <w:pPr>
        <w:pStyle w:val="2"/>
        <w:ind w:left="1134"/>
        <w:rPr>
          <w:rFonts w:asciiTheme="minorHAnsi" w:hAnsiTheme="minorHAnsi" w:cstheme="minorHAnsi"/>
          <w:sz w:val="24"/>
        </w:rPr>
      </w:pPr>
    </w:p>
    <w:p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A2010C">
      <w:pPr>
        <w:ind w:left="720"/>
        <w:jc w:val="both"/>
        <w:rPr>
          <w:rFonts w:asciiTheme="minorHAnsi" w:hAnsiTheme="minorHAnsi" w:cstheme="minorHAnsi"/>
          <w:sz w:val="24"/>
        </w:rPr>
      </w:pPr>
    </w:p>
    <w:p w:rsidR="00223D49"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15631C">
        <w:rPr>
          <w:rFonts w:asciiTheme="minorHAnsi" w:hAnsiTheme="minorHAnsi" w:cstheme="minorHAnsi"/>
          <w:sz w:val="24"/>
        </w:rPr>
        <w:t xml:space="preserve"> </w:t>
      </w:r>
      <w:r w:rsidR="00223D49" w:rsidRPr="003E483C">
        <w:rPr>
          <w:rFonts w:asciiTheme="minorHAnsi" w:hAnsiTheme="minorHAnsi" w:cstheme="minorHAnsi"/>
          <w:sz w:val="24"/>
        </w:rPr>
        <w:t>l</w:t>
      </w:r>
      <w:r w:rsidR="0015631C">
        <w:rPr>
          <w:rFonts w:asciiTheme="minorHAnsi" w:hAnsiTheme="minorHAnsi" w:cstheme="minorHAnsi"/>
          <w:sz w:val="24"/>
        </w:rPr>
        <w:t>a</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15631C">
        <w:rPr>
          <w:rFonts w:asciiTheme="minorHAnsi" w:hAnsiTheme="minorHAnsi" w:cstheme="minorHAnsi"/>
          <w:sz w:val="24"/>
        </w:rPr>
        <w:t>Convocante”</w:t>
      </w:r>
      <w:r w:rsidR="00D747C5" w:rsidRPr="003E483C">
        <w:rPr>
          <w:rFonts w:asciiTheme="minorHAnsi" w:hAnsiTheme="minorHAnsi" w:cstheme="minorHAnsi"/>
          <w:sz w:val="24"/>
        </w:rPr>
        <w:t xml:space="preserve"> </w:t>
      </w:r>
      <w:r w:rsidRPr="003E483C">
        <w:rPr>
          <w:rFonts w:asciiTheme="minorHAnsi" w:hAnsiTheme="minorHAnsi" w:cstheme="minorHAnsi"/>
          <w:sz w:val="24"/>
        </w:rPr>
        <w:t xml:space="preserve">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siguientes </w:t>
      </w:r>
      <w:r w:rsidR="00DD215D" w:rsidRPr="003E483C">
        <w:rPr>
          <w:rFonts w:asciiTheme="minorHAnsi" w:hAnsiTheme="minorHAnsi" w:cstheme="minorHAnsi"/>
          <w:sz w:val="24"/>
        </w:rPr>
        <w:t>al de la n</w:t>
      </w:r>
      <w:r w:rsidR="003E64A7">
        <w:rPr>
          <w:rFonts w:asciiTheme="minorHAnsi" w:hAnsiTheme="minorHAnsi" w:cstheme="minorHAnsi"/>
          <w:sz w:val="24"/>
        </w:rPr>
        <w:t>otificación del fallo.</w:t>
      </w:r>
    </w:p>
    <w:p w:rsidR="003349FF" w:rsidRPr="003E483C" w:rsidRDefault="003349FF" w:rsidP="00A2010C">
      <w:pPr>
        <w:pStyle w:val="3"/>
        <w:ind w:left="720" w:firstLine="0"/>
        <w:rPr>
          <w:rFonts w:asciiTheme="minorHAnsi" w:hAnsiTheme="minorHAnsi" w:cstheme="minorHAnsi"/>
          <w:sz w:val="24"/>
        </w:rPr>
      </w:pPr>
    </w:p>
    <w:p w:rsidR="00552EA8"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223D49" w:rsidRPr="003E483C">
        <w:rPr>
          <w:rFonts w:asciiTheme="minorHAnsi" w:hAnsiTheme="minorHAnsi" w:cstheme="minorHAnsi"/>
          <w:sz w:val="24"/>
        </w:rPr>
        <w:t xml:space="preserve"> </w:t>
      </w:r>
      <w:r w:rsidR="0015631C">
        <w:rPr>
          <w:rFonts w:asciiTheme="minorHAnsi" w:hAnsiTheme="minorHAnsi" w:cstheme="minorHAnsi"/>
          <w:sz w:val="24"/>
        </w:rPr>
        <w:t>la “Convocante”</w:t>
      </w:r>
      <w:r w:rsidRPr="003E483C">
        <w:rPr>
          <w:rFonts w:asciiTheme="minorHAnsi" w:hAnsiTheme="minorHAnsi" w:cstheme="minorHAnsi"/>
          <w:sz w:val="24"/>
        </w:rPr>
        <w:t xml:space="preserve"> podrá, sin necesidad 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rsidR="00DC707E"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r>
    </w:p>
    <w:p w:rsidR="00DC707E"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3F7209">
        <w:rPr>
          <w:rFonts w:asciiTheme="minorHAnsi" w:hAnsiTheme="minorHAnsi" w:cstheme="minorHAnsi"/>
          <w:sz w:val="24"/>
        </w:rPr>
        <w:t xml:space="preserve"> la Convocante.</w:t>
      </w:r>
    </w:p>
    <w:p w:rsidR="003F7209" w:rsidRPr="003E483C" w:rsidRDefault="003F7209" w:rsidP="00A2010C">
      <w:pPr>
        <w:pStyle w:val="3"/>
        <w:ind w:left="720" w:firstLine="0"/>
        <w:rPr>
          <w:rFonts w:asciiTheme="minorHAnsi" w:hAnsiTheme="minorHAnsi" w:cstheme="minorHAnsi"/>
          <w:sz w:val="24"/>
        </w:rPr>
      </w:pPr>
    </w:p>
    <w:p w:rsidR="00DC707E"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lastRenderedPageBreak/>
        <w:t xml:space="preserve"> 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w:t>
      </w:r>
      <w:r w:rsidR="00327CA6" w:rsidRPr="003E483C">
        <w:rPr>
          <w:rFonts w:asciiTheme="minorHAnsi" w:hAnsiTheme="minorHAnsi" w:cstheme="minorHAnsi"/>
          <w:sz w:val="24"/>
        </w:rPr>
        <w:t xml:space="preserve"> </w:t>
      </w:r>
      <w:r w:rsidRPr="003E483C">
        <w:rPr>
          <w:rFonts w:asciiTheme="minorHAnsi" w:hAnsiTheme="minorHAnsi" w:cstheme="minorHAnsi"/>
          <w:sz w:val="24"/>
        </w:rPr>
        <w:t>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s</w:t>
      </w:r>
      <w:r w:rsidRPr="003E483C">
        <w:rPr>
          <w:rFonts w:asciiTheme="minorHAnsi" w:hAnsiTheme="minorHAnsi" w:cstheme="minorHAnsi"/>
          <w:sz w:val="24"/>
        </w:rPr>
        <w:t xml:space="preserve"> </w:t>
      </w:r>
      <w:r w:rsidR="00327CA6" w:rsidRPr="003E483C">
        <w:rPr>
          <w:rFonts w:asciiTheme="minorHAnsi" w:hAnsiTheme="minorHAnsi" w:cstheme="minorHAnsi"/>
          <w:sz w:val="24"/>
        </w:rPr>
        <w:t xml:space="preserve">58 y 59 fracción I </w:t>
      </w:r>
      <w:r w:rsidRPr="003E483C">
        <w:rPr>
          <w:rFonts w:asciiTheme="minorHAnsi" w:hAnsiTheme="minorHAnsi" w:cstheme="minorHAnsi"/>
          <w:sz w:val="24"/>
        </w:rPr>
        <w:t xml:space="preserve"> de “La Ley”</w:t>
      </w:r>
      <w:r w:rsidR="00520D21" w:rsidRPr="003E483C">
        <w:rPr>
          <w:rFonts w:asciiTheme="minorHAnsi" w:hAnsiTheme="minorHAnsi" w:cstheme="minorHAnsi"/>
          <w:sz w:val="24"/>
        </w:rPr>
        <w:t>.</w:t>
      </w:r>
    </w:p>
    <w:p w:rsidR="00AB0C96" w:rsidRPr="003E483C" w:rsidRDefault="00AB0C96" w:rsidP="00A2010C">
      <w:pPr>
        <w:pStyle w:val="3"/>
        <w:ind w:left="720" w:firstLine="0"/>
        <w:rPr>
          <w:rFonts w:asciiTheme="minorHAnsi" w:hAnsiTheme="minorHAnsi" w:cstheme="minorHAnsi"/>
          <w:sz w:val="24"/>
        </w:rPr>
      </w:pPr>
    </w:p>
    <w:p w:rsidR="00640FBD" w:rsidRPr="003E483C" w:rsidRDefault="00640FB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El licitante ganador se compromete a guardar la </w:t>
      </w:r>
      <w:r w:rsidRPr="003E483C">
        <w:rPr>
          <w:rFonts w:asciiTheme="minorHAnsi" w:hAnsiTheme="minorHAnsi" w:cstheme="minorHAnsi"/>
          <w:bCs/>
          <w:sz w:val="24"/>
        </w:rPr>
        <w:t>confidencialidad</w:t>
      </w:r>
      <w:r w:rsidRPr="003E483C">
        <w:rPr>
          <w:rFonts w:asciiTheme="minorHAnsi" w:hAnsiTheme="minorHAnsi" w:cstheme="minorHAnsi"/>
          <w:b/>
          <w:sz w:val="24"/>
        </w:rPr>
        <w:t xml:space="preserve"> </w:t>
      </w:r>
      <w:r w:rsidRPr="003E483C">
        <w:rPr>
          <w:rFonts w:asciiTheme="minorHAnsi" w:hAnsiTheme="minorHAnsi" w:cstheme="minorHAnsi"/>
          <w:sz w:val="24"/>
        </w:rPr>
        <w:t>debida y por ende, a no divulgar ni dar a c</w:t>
      </w:r>
      <w:r w:rsidR="00DC707E" w:rsidRPr="003E483C">
        <w:rPr>
          <w:rFonts w:asciiTheme="minorHAnsi" w:hAnsiTheme="minorHAnsi" w:cstheme="minorHAnsi"/>
          <w:sz w:val="24"/>
        </w:rPr>
        <w:t xml:space="preserve">onocer a terceros distintos </w:t>
      </w:r>
      <w:r w:rsidR="00DE3EC6">
        <w:rPr>
          <w:rFonts w:asciiTheme="minorHAnsi" w:hAnsiTheme="minorHAnsi" w:cstheme="minorHAnsi"/>
          <w:sz w:val="24"/>
        </w:rPr>
        <w:t>de la Convocante la i</w:t>
      </w:r>
      <w:r w:rsidRPr="003E483C">
        <w:rPr>
          <w:rFonts w:asciiTheme="minorHAnsi" w:hAnsiTheme="minorHAnsi" w:cstheme="minorHAnsi"/>
          <w:sz w:val="24"/>
        </w:rPr>
        <w:t>nformación que con motivo de la celebración del contrato respectivo llegue a tener acceso.</w:t>
      </w:r>
    </w:p>
    <w:p w:rsidR="00825D40" w:rsidRPr="003E483C" w:rsidRDefault="00825D40" w:rsidP="00A2010C">
      <w:pPr>
        <w:pStyle w:val="3"/>
        <w:rPr>
          <w:rFonts w:asciiTheme="minorHAnsi" w:hAnsiTheme="minorHAnsi" w:cstheme="minorHAnsi"/>
          <w:b/>
          <w:sz w:val="24"/>
        </w:rPr>
      </w:pPr>
    </w:p>
    <w:p w:rsidR="00B00CB3" w:rsidRPr="003E483C" w:rsidRDefault="007879CE" w:rsidP="00A2010C">
      <w:pPr>
        <w:pStyle w:val="3"/>
        <w:tabs>
          <w:tab w:val="left" w:pos="284"/>
        </w:tabs>
        <w:ind w:left="709" w:firstLine="0"/>
        <w:rPr>
          <w:rFonts w:asciiTheme="minorHAnsi" w:hAnsiTheme="minorHAnsi" w:cstheme="minorHAnsi"/>
          <w:sz w:val="24"/>
        </w:rPr>
      </w:pPr>
      <w:r>
        <w:rPr>
          <w:rFonts w:asciiTheme="minorHAnsi" w:hAnsiTheme="minorHAnsi" w:cstheme="minorHAnsi"/>
          <w:b/>
          <w:sz w:val="26"/>
          <w:szCs w:val="26"/>
        </w:rPr>
        <w:t>16</w:t>
      </w:r>
      <w:r w:rsidR="00B00CB3" w:rsidRPr="007C07CC">
        <w:rPr>
          <w:rFonts w:asciiTheme="minorHAnsi" w:hAnsiTheme="minorHAnsi" w:cstheme="minorHAnsi"/>
          <w:b/>
          <w:sz w:val="26"/>
          <w:szCs w:val="26"/>
        </w:rPr>
        <w:t xml:space="preserve">. GARANTÍAS QUE DEBEN CONSTITUIRSE: </w:t>
      </w:r>
      <w:r w:rsidR="00B00CB3" w:rsidRPr="003E483C">
        <w:rPr>
          <w:rFonts w:asciiTheme="minorHAnsi" w:hAnsiTheme="minorHAnsi" w:cstheme="minorHAnsi"/>
          <w:sz w:val="24"/>
        </w:rPr>
        <w:t>El licitante adjudicado deberá constituir garantía de cumplimiento del contrato en los siguientes términos:</w:t>
      </w:r>
    </w:p>
    <w:p w:rsidR="00614FE7" w:rsidRPr="003E483C" w:rsidRDefault="00614FE7" w:rsidP="00614FE7">
      <w:pPr>
        <w:ind w:left="709"/>
        <w:jc w:val="both"/>
        <w:rPr>
          <w:rFonts w:asciiTheme="minorHAnsi" w:hAnsiTheme="minorHAnsi" w:cstheme="minorHAnsi"/>
          <w:sz w:val="24"/>
          <w:szCs w:val="24"/>
        </w:rPr>
      </w:pPr>
    </w:p>
    <w:p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w:t>
      </w:r>
      <w:r w:rsidR="00223D49" w:rsidRPr="003E483C">
        <w:rPr>
          <w:rFonts w:asciiTheme="minorHAnsi" w:hAnsiTheme="minorHAnsi" w:cstheme="minorHAnsi"/>
          <w:b/>
          <w:sz w:val="24"/>
        </w:rPr>
        <w:t>1</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Pr="003E483C"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6D1B3D" w:rsidRPr="003E483C" w:rsidRDefault="006D1B3D" w:rsidP="006D1B3D">
      <w:pPr>
        <w:pStyle w:val="3"/>
        <w:ind w:left="709" w:firstLine="0"/>
        <w:rPr>
          <w:rFonts w:asciiTheme="minorHAnsi" w:hAnsiTheme="minorHAnsi" w:cstheme="minorHAnsi"/>
          <w:sz w:val="24"/>
        </w:rPr>
      </w:pPr>
      <w:r w:rsidRPr="003E483C">
        <w:rPr>
          <w:rFonts w:asciiTheme="minorHAnsi" w:hAnsiTheme="minorHAnsi" w:cstheme="minorHAnsi"/>
          <w:sz w:val="24"/>
        </w:rPr>
        <w:t xml:space="preserve">La garantía de cumplimiento se otorgará a favor del </w:t>
      </w:r>
      <w:r>
        <w:rPr>
          <w:rFonts w:asciiTheme="minorHAnsi" w:hAnsiTheme="minorHAnsi" w:cstheme="minorHAnsi"/>
          <w:sz w:val="24"/>
        </w:rPr>
        <w:t>Gobierno del Estado de Baja California</w:t>
      </w:r>
      <w:r w:rsidRPr="003E483C">
        <w:rPr>
          <w:rFonts w:asciiTheme="minorHAnsi" w:hAnsiTheme="minorHAnsi" w:cstheme="minorHAnsi"/>
          <w:sz w:val="24"/>
        </w:rPr>
        <w:t xml:space="preserve"> y quedará sujeta a las condiciones siguientes:</w:t>
      </w:r>
    </w:p>
    <w:p w:rsidR="00223D49" w:rsidRPr="003E483C" w:rsidRDefault="00223D49" w:rsidP="00223D49">
      <w:pPr>
        <w:pStyle w:val="3"/>
        <w:ind w:left="1418" w:hanging="425"/>
        <w:rPr>
          <w:rFonts w:asciiTheme="minorHAnsi" w:hAnsiTheme="minorHAnsi" w:cstheme="minorHAnsi"/>
          <w:sz w:val="24"/>
        </w:rPr>
      </w:pPr>
    </w:p>
    <w:p w:rsidR="00223D49" w:rsidRPr="003E483C" w:rsidRDefault="00223D49" w:rsidP="00C04A04">
      <w:pPr>
        <w:pStyle w:val="3"/>
        <w:numPr>
          <w:ilvl w:val="0"/>
          <w:numId w:val="4"/>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w:t>
      </w:r>
      <w:r w:rsidR="006D1B3D">
        <w:rPr>
          <w:rFonts w:asciiTheme="minorHAnsi" w:hAnsiTheme="minorHAnsi" w:cstheme="minorHAnsi"/>
          <w:sz w:val="24"/>
          <w:szCs w:val="24"/>
        </w:rPr>
        <w:t>bienes suministrados</w:t>
      </w:r>
      <w:r w:rsidRPr="003E483C">
        <w:rPr>
          <w:rFonts w:asciiTheme="minorHAnsi" w:hAnsiTheme="minorHAnsi" w:cstheme="minorHAnsi"/>
          <w:sz w:val="24"/>
          <w:szCs w:val="24"/>
        </w:rPr>
        <w:t>.</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Estará vigente hasta que los </w:t>
      </w:r>
      <w:r w:rsidR="00F7423B">
        <w:rPr>
          <w:rFonts w:asciiTheme="minorHAnsi" w:hAnsiTheme="minorHAnsi" w:cstheme="minorHAnsi"/>
          <w:sz w:val="24"/>
          <w:szCs w:val="24"/>
        </w:rPr>
        <w:t>bienes</w:t>
      </w:r>
      <w:r w:rsidRPr="003E483C">
        <w:rPr>
          <w:rFonts w:asciiTheme="minorHAnsi" w:hAnsiTheme="minorHAnsi" w:cstheme="minorHAnsi"/>
          <w:sz w:val="24"/>
          <w:szCs w:val="24"/>
        </w:rPr>
        <w:t xml:space="preserve"> hayan sido recibidos en su totalidad por el “órgano solicitante” y durante el lapso de un año siguiente a su recepción, para responder de cualquier responsabilidad que resulte a cargo del </w:t>
      </w:r>
      <w:r w:rsidR="00F7423B">
        <w:rPr>
          <w:rFonts w:asciiTheme="minorHAnsi" w:hAnsiTheme="minorHAnsi" w:cstheme="minorHAnsi"/>
          <w:sz w:val="24"/>
          <w:szCs w:val="24"/>
        </w:rPr>
        <w:t>proveedor</w:t>
      </w:r>
      <w:r w:rsidRPr="003E483C">
        <w:rPr>
          <w:rFonts w:asciiTheme="minorHAnsi" w:hAnsiTheme="minorHAnsi" w:cstheme="minorHAnsi"/>
          <w:sz w:val="24"/>
          <w:szCs w:val="24"/>
        </w:rPr>
        <w:t>, en favor de</w:t>
      </w:r>
      <w:r w:rsidR="00344D19">
        <w:rPr>
          <w:rFonts w:asciiTheme="minorHAnsi" w:hAnsiTheme="minorHAnsi" w:cstheme="minorHAnsi"/>
          <w:sz w:val="24"/>
          <w:szCs w:val="24"/>
        </w:rPr>
        <w:t xml:space="preserve">l Gobierno del Estado de Baja California, </w:t>
      </w:r>
      <w:r w:rsidRPr="003E483C">
        <w:rPr>
          <w:rFonts w:asciiTheme="minorHAnsi" w:hAnsiTheme="minorHAnsi" w:cstheme="minorHAnsi"/>
          <w:sz w:val="24"/>
          <w:szCs w:val="24"/>
        </w:rPr>
        <w:t>derivada del contrato.</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lastRenderedPageBreak/>
        <w:t>Para que sea cancelada la fianza será requisito indispensable la autorización de conformidad y por escrito del “órgano solicitante”.</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3E483C" w:rsidRDefault="00223D49" w:rsidP="00C04A04">
      <w:pPr>
        <w:pStyle w:val="3"/>
        <w:numPr>
          <w:ilvl w:val="0"/>
          <w:numId w:val="4"/>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223D49" w:rsidRPr="003E483C" w:rsidRDefault="00223D49" w:rsidP="00223D49">
      <w:pPr>
        <w:pStyle w:val="Prrafodelista"/>
        <w:ind w:left="0"/>
        <w:rPr>
          <w:rFonts w:asciiTheme="minorHAnsi" w:hAnsiTheme="minorHAnsi" w:cstheme="minorHAnsi"/>
          <w:sz w:val="24"/>
          <w:szCs w:val="24"/>
        </w:rPr>
      </w:pPr>
    </w:p>
    <w:p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2010C">
      <w:pPr>
        <w:pStyle w:val="3"/>
        <w:ind w:left="720"/>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2010C">
      <w:pPr>
        <w:pStyle w:val="3"/>
        <w:ind w:left="720" w:firstLine="0"/>
        <w:rPr>
          <w:rFonts w:asciiTheme="minorHAnsi" w:hAnsiTheme="minorHAnsi" w:cstheme="minorHAnsi"/>
          <w:sz w:val="24"/>
        </w:rPr>
      </w:pP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Pca=Pd x Nda x Vbsepa</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Pca= Pena convencional aplicable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Nda= Número de días de atraso</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Vbsepa= Valor de los bienes entregados con atraso</w:t>
      </w:r>
    </w:p>
    <w:p w:rsidR="00D33B79" w:rsidRPr="003E483C" w:rsidRDefault="00D33B79" w:rsidP="00A2010C">
      <w:pPr>
        <w:jc w:val="both"/>
        <w:rPr>
          <w:rFonts w:asciiTheme="minorHAnsi" w:hAnsiTheme="minorHAnsi" w:cstheme="minorHAnsi"/>
          <w:sz w:val="24"/>
        </w:rPr>
      </w:pPr>
    </w:p>
    <w:p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A2010C">
      <w:pPr>
        <w:ind w:left="720"/>
        <w:jc w:val="both"/>
        <w:rPr>
          <w:rFonts w:asciiTheme="minorHAnsi" w:hAnsiTheme="minorHAnsi" w:cstheme="minorHAnsi"/>
          <w:sz w:val="24"/>
        </w:rPr>
      </w:pPr>
    </w:p>
    <w:p w:rsidR="008256D1" w:rsidRPr="003E483C" w:rsidRDefault="00882F41" w:rsidP="008256D1">
      <w:pPr>
        <w:pStyle w:val="3"/>
        <w:ind w:left="720" w:firstLine="0"/>
        <w:rPr>
          <w:rFonts w:asciiTheme="minorHAnsi" w:hAnsiTheme="minorHAnsi" w:cstheme="minorHAnsi"/>
          <w:sz w:val="24"/>
        </w:rPr>
      </w:pPr>
      <w:r>
        <w:rPr>
          <w:rFonts w:asciiTheme="minorHAnsi" w:hAnsiTheme="minorHAnsi" w:cstheme="minorHAnsi"/>
          <w:sz w:val="24"/>
        </w:rPr>
        <w:t>La convocante</w:t>
      </w:r>
      <w:r w:rsidR="00C13BBE" w:rsidRPr="003E483C">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2010C">
      <w:pPr>
        <w:pStyle w:val="3"/>
        <w:ind w:left="720" w:firstLine="0"/>
        <w:rPr>
          <w:rFonts w:asciiTheme="minorHAnsi" w:hAnsiTheme="minorHAnsi" w:cstheme="minorHAnsi"/>
          <w:sz w:val="24"/>
        </w:rPr>
      </w:pPr>
    </w:p>
    <w:p w:rsidR="00A84E64" w:rsidRPr="003E483C" w:rsidRDefault="00C13BBE" w:rsidP="003E3A71">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Pr="003E483C">
        <w:rPr>
          <w:rFonts w:asciiTheme="minorHAnsi" w:hAnsiTheme="minorHAnsi" w:cstheme="minorHAnsi"/>
          <w:sz w:val="24"/>
        </w:rPr>
        <w:t>.</w:t>
      </w:r>
    </w:p>
    <w:p w:rsidR="0061588E" w:rsidRPr="003E483C" w:rsidRDefault="00C13BBE" w:rsidP="003716C6">
      <w:pPr>
        <w:pStyle w:val="3"/>
        <w:ind w:left="720"/>
        <w:rPr>
          <w:rFonts w:asciiTheme="minorHAnsi" w:hAnsiTheme="minorHAnsi" w:cstheme="minorHAnsi"/>
          <w:sz w:val="24"/>
        </w:rPr>
      </w:pPr>
      <w:r w:rsidRPr="003E483C">
        <w:rPr>
          <w:rFonts w:asciiTheme="minorHAnsi" w:hAnsiTheme="minorHAnsi" w:cstheme="minorHAnsi"/>
          <w:sz w:val="24"/>
        </w:rPr>
        <w:tab/>
      </w:r>
    </w:p>
    <w:p w:rsidR="00AB3158"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6478A5" w:rsidRPr="003E483C" w:rsidRDefault="006478A5" w:rsidP="00A2010C">
      <w:pPr>
        <w:pStyle w:val="3"/>
        <w:ind w:left="720" w:firstLine="0"/>
        <w:rPr>
          <w:rFonts w:asciiTheme="minorHAnsi" w:hAnsiTheme="minorHAnsi" w:cstheme="minorHAnsi"/>
          <w:b/>
          <w:sz w:val="24"/>
          <w:highlight w:val="yellow"/>
        </w:rPr>
      </w:pPr>
    </w:p>
    <w:p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004C1426">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2010C">
      <w:pPr>
        <w:tabs>
          <w:tab w:val="left" w:pos="709"/>
        </w:tabs>
        <w:ind w:left="709"/>
        <w:jc w:val="both"/>
        <w:rPr>
          <w:rFonts w:asciiTheme="minorHAnsi" w:hAnsiTheme="minorHAnsi" w:cstheme="minorHAnsi"/>
          <w:sz w:val="24"/>
          <w:szCs w:val="24"/>
        </w:rPr>
      </w:pPr>
    </w:p>
    <w:p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lastRenderedPageBreak/>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4C1426" w:rsidRPr="003E483C" w:rsidRDefault="004C1426" w:rsidP="00A2010C">
      <w:pPr>
        <w:ind w:left="864"/>
        <w:jc w:val="both"/>
        <w:rPr>
          <w:rFonts w:asciiTheme="minorHAnsi" w:hAnsiTheme="minorHAnsi" w:cstheme="minorHAnsi"/>
          <w:sz w:val="22"/>
          <w:szCs w:val="22"/>
        </w:rPr>
      </w:pPr>
    </w:p>
    <w:p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884C37">
      <w:pPr>
        <w:pStyle w:val="3"/>
        <w:ind w:left="1418" w:hanging="425"/>
        <w:rPr>
          <w:rFonts w:asciiTheme="minorHAnsi" w:hAnsiTheme="minorHAnsi" w:cstheme="minorHAnsi"/>
          <w:bCs/>
          <w:sz w:val="24"/>
        </w:rPr>
      </w:pPr>
    </w:p>
    <w:p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13A6C" w:rsidRPr="003E483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5E7CEA" w:rsidRPr="003E483C" w:rsidRDefault="005E7CEA" w:rsidP="00A2010C">
      <w:pPr>
        <w:pStyle w:val="2"/>
        <w:ind w:left="720"/>
        <w:rPr>
          <w:rFonts w:asciiTheme="minorHAnsi" w:hAnsiTheme="minorHAnsi" w:cstheme="minorHAnsi"/>
          <w:sz w:val="24"/>
        </w:rPr>
      </w:pPr>
    </w:p>
    <w:p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2010C">
      <w:pPr>
        <w:pStyle w:val="4"/>
        <w:tabs>
          <w:tab w:val="left" w:pos="720"/>
        </w:tabs>
        <w:ind w:left="709" w:firstLine="0"/>
        <w:jc w:val="both"/>
        <w:rPr>
          <w:rFonts w:asciiTheme="minorHAnsi" w:hAnsiTheme="minorHAnsi" w:cstheme="minorHAnsi"/>
          <w:b w:val="0"/>
          <w:sz w:val="24"/>
        </w:rPr>
      </w:pPr>
    </w:p>
    <w:p w:rsidR="005B0ADA" w:rsidRPr="003E483C" w:rsidRDefault="005B0ADA" w:rsidP="00A2010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AF3D58"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2</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rsidR="005B0ADA" w:rsidRPr="003E483C" w:rsidRDefault="00AF3D58"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3</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rsidR="005B0ADA" w:rsidRPr="003E483C" w:rsidRDefault="00AF3D58" w:rsidP="00A2010C">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rsidR="005B0ADA" w:rsidRPr="003E483C" w:rsidRDefault="00AF3D58" w:rsidP="00A2010C">
      <w:pPr>
        <w:tabs>
          <w:tab w:val="left" w:pos="720"/>
        </w:tabs>
        <w:ind w:left="709"/>
        <w:rPr>
          <w:rFonts w:asciiTheme="minorHAnsi" w:hAnsiTheme="minorHAnsi" w:cstheme="minorHAnsi"/>
        </w:rPr>
      </w:pPr>
      <w:r>
        <w:rPr>
          <w:rFonts w:asciiTheme="minorHAnsi" w:hAnsiTheme="minorHAnsi" w:cstheme="minorHAnsi"/>
          <w:sz w:val="24"/>
          <w:szCs w:val="24"/>
        </w:rPr>
        <w:t>“Anexo 5</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Manifestación sobre compromisos fiscales</w:t>
      </w:r>
    </w:p>
    <w:p w:rsidR="005B0ADA" w:rsidRPr="003E483C" w:rsidRDefault="00AF3D5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6</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rsidR="008A634B" w:rsidRPr="003E483C" w:rsidRDefault="00AF3D5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7</w:t>
      </w:r>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rsidR="005B0ADA" w:rsidRPr="003E483C" w:rsidRDefault="00AF3D58" w:rsidP="00A2010C">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“Anexo 8</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Pr="003E483C"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B849B8">
        <w:rPr>
          <w:rFonts w:asciiTheme="minorHAnsi" w:hAnsiTheme="minorHAnsi" w:cstheme="minorHAnsi"/>
          <w:sz w:val="24"/>
          <w:szCs w:val="24"/>
        </w:rPr>
        <w:t>9</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B912F9" w:rsidRPr="003E483C">
        <w:rPr>
          <w:rFonts w:asciiTheme="minorHAnsi" w:hAnsiTheme="minorHAnsi" w:cstheme="minorHAnsi"/>
          <w:sz w:val="24"/>
          <w:szCs w:val="24"/>
        </w:rPr>
        <w:t xml:space="preserve">  </w:t>
      </w:r>
    </w:p>
    <w:p w:rsidR="005B0ADA" w:rsidRPr="003E483C" w:rsidRDefault="005B0ADA" w:rsidP="00A2010C">
      <w:pPr>
        <w:tabs>
          <w:tab w:val="left" w:pos="720"/>
        </w:tabs>
        <w:ind w:left="709"/>
        <w:rPr>
          <w:rFonts w:asciiTheme="minorHAnsi" w:hAnsiTheme="minorHAnsi" w:cstheme="minorHAnsi"/>
        </w:rPr>
      </w:pPr>
    </w:p>
    <w:p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61588E" w:rsidRDefault="0061588E" w:rsidP="00A2010C">
      <w:pPr>
        <w:pStyle w:val="2"/>
        <w:ind w:left="284"/>
        <w:jc w:val="center"/>
        <w:rPr>
          <w:rFonts w:asciiTheme="minorHAnsi" w:hAnsiTheme="minorHAnsi" w:cstheme="minorHAnsi"/>
          <w:sz w:val="120"/>
          <w:szCs w:val="120"/>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rsidR="002B6049" w:rsidRPr="002B6049" w:rsidRDefault="002B6049" w:rsidP="002B6049">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 xml:space="preserve">Número </w:t>
      </w:r>
      <w:r w:rsidR="00A61C7C">
        <w:rPr>
          <w:rFonts w:asciiTheme="minorHAnsi" w:eastAsia="Calibri" w:hAnsiTheme="minorHAnsi" w:cstheme="minorHAnsi"/>
          <w:b/>
          <w:sz w:val="26"/>
          <w:szCs w:val="26"/>
        </w:rPr>
        <w:t>32065001-0</w:t>
      </w:r>
      <w:r w:rsidR="003716C6">
        <w:rPr>
          <w:rFonts w:asciiTheme="minorHAnsi" w:eastAsia="Calibri" w:hAnsiTheme="minorHAnsi" w:cstheme="minorHAnsi"/>
          <w:b/>
          <w:sz w:val="26"/>
          <w:szCs w:val="26"/>
        </w:rPr>
        <w:t>52</w:t>
      </w:r>
      <w:r w:rsidR="00A61C7C">
        <w:rPr>
          <w:rFonts w:asciiTheme="minorHAnsi" w:eastAsia="Calibri" w:hAnsiTheme="minorHAnsi" w:cstheme="minorHAnsi"/>
          <w:b/>
          <w:sz w:val="26"/>
          <w:szCs w:val="26"/>
        </w:rPr>
        <w:t>-2020</w:t>
      </w:r>
    </w:p>
    <w:p w:rsidR="002B6049" w:rsidRPr="00B0243F" w:rsidRDefault="002B6049" w:rsidP="002B6049">
      <w:pPr>
        <w:tabs>
          <w:tab w:val="left" w:pos="426"/>
        </w:tabs>
        <w:ind w:left="864"/>
        <w:jc w:val="center"/>
        <w:rPr>
          <w:rFonts w:asciiTheme="minorHAnsi" w:eastAsia="Calibri" w:hAnsiTheme="minorHAnsi" w:cstheme="minorHAnsi"/>
          <w:b/>
          <w:i/>
          <w:sz w:val="26"/>
          <w:szCs w:val="26"/>
          <w:lang w:val="es-MX"/>
        </w:rPr>
      </w:pPr>
    </w:p>
    <w:p w:rsidR="002B6049" w:rsidRPr="00A61C7C" w:rsidRDefault="002B6049" w:rsidP="0061588E">
      <w:pPr>
        <w:pStyle w:val="Textoindependiente"/>
        <w:tabs>
          <w:tab w:val="left" w:pos="9923"/>
        </w:tabs>
        <w:ind w:left="142" w:right="141"/>
        <w:rPr>
          <w:rFonts w:asciiTheme="minorHAnsi" w:eastAsia="Calibri" w:hAnsiTheme="minorHAnsi" w:cstheme="minorHAnsi"/>
          <w:iCs/>
          <w:sz w:val="26"/>
          <w:szCs w:val="26"/>
          <w:lang w:val="es-MX"/>
        </w:rPr>
      </w:pPr>
      <w:r w:rsidRPr="00A61C7C">
        <w:rPr>
          <w:rFonts w:asciiTheme="minorHAnsi" w:eastAsia="Calibri" w:hAnsiTheme="minorHAnsi" w:cstheme="minorHAnsi"/>
          <w:b w:val="0"/>
          <w:iCs/>
          <w:sz w:val="26"/>
          <w:szCs w:val="26"/>
        </w:rPr>
        <w:t>“</w:t>
      </w:r>
      <w:r w:rsidR="00A61C7C" w:rsidRPr="00A61C7C">
        <w:rPr>
          <w:rFonts w:asciiTheme="minorHAnsi" w:hAnsiTheme="minorHAnsi" w:cs="Arial"/>
          <w:b w:val="0"/>
          <w:noProof/>
          <w:sz w:val="26"/>
          <w:szCs w:val="26"/>
          <w:lang w:val="es-MX"/>
        </w:rPr>
        <w:t xml:space="preserve">Suministro de </w:t>
      </w:r>
      <w:r w:rsidR="0061588E">
        <w:rPr>
          <w:rFonts w:asciiTheme="minorHAnsi" w:hAnsiTheme="minorHAnsi" w:cs="Arial"/>
          <w:b w:val="0"/>
          <w:noProof/>
          <w:sz w:val="26"/>
          <w:szCs w:val="26"/>
          <w:lang w:val="es-MX"/>
        </w:rPr>
        <w:t>uniformes para la Comision Estatal del Sistema Penitenciario</w:t>
      </w:r>
      <w:r w:rsidRPr="0061588E">
        <w:rPr>
          <w:rFonts w:asciiTheme="minorHAnsi" w:eastAsia="Calibri" w:hAnsiTheme="minorHAnsi" w:cstheme="minorHAnsi"/>
          <w:b w:val="0"/>
          <w:iCs/>
          <w:sz w:val="26"/>
          <w:szCs w:val="26"/>
          <w:lang w:val="es-MX"/>
        </w:rPr>
        <w:t>”</w:t>
      </w:r>
    </w:p>
    <w:p w:rsidR="002B6049" w:rsidRPr="002B6049" w:rsidRDefault="002B6049" w:rsidP="002B6049">
      <w:pPr>
        <w:tabs>
          <w:tab w:val="left" w:pos="426"/>
        </w:tabs>
        <w:jc w:val="both"/>
        <w:rPr>
          <w:rFonts w:asciiTheme="minorHAnsi" w:eastAsia="Calibri" w:hAnsiTheme="minorHAnsi" w:cstheme="minorHAnsi"/>
          <w:sz w:val="24"/>
          <w:szCs w:val="24"/>
          <w:lang w:val="es-MX"/>
        </w:rPr>
      </w:pPr>
    </w:p>
    <w:p w:rsidR="002B6049" w:rsidRPr="002B6049" w:rsidRDefault="002B6049" w:rsidP="0021371A">
      <w:pPr>
        <w:tabs>
          <w:tab w:val="left" w:pos="142"/>
          <w:tab w:val="left" w:pos="450"/>
        </w:tabs>
        <w:ind w:left="720"/>
        <w:jc w:val="both"/>
        <w:rPr>
          <w:rFonts w:asciiTheme="minorHAnsi" w:hAnsiTheme="minorHAnsi" w:cstheme="minorHAnsi"/>
          <w:sz w:val="24"/>
        </w:rPr>
      </w:pPr>
      <w:r w:rsidRPr="002B6049">
        <w:rPr>
          <w:rFonts w:asciiTheme="minorHAnsi" w:hAnsiTheme="minorHAnsi" w:cstheme="minorHAnsi"/>
          <w:sz w:val="24"/>
        </w:rPr>
        <w:t>DESCRIPCIÓN GENERAL DE LOS BIENES A SUMINISTRAR Y CONDICIONES QUE DEBERÁN CUBRIR LOS LICITANTES EN SUS PROPOSICIONES.</w:t>
      </w:r>
    </w:p>
    <w:p w:rsidR="002B6049" w:rsidRPr="00127C15" w:rsidRDefault="002B6049" w:rsidP="0021371A">
      <w:pPr>
        <w:tabs>
          <w:tab w:val="left" w:pos="142"/>
        </w:tabs>
        <w:ind w:left="720"/>
        <w:jc w:val="both"/>
        <w:rPr>
          <w:rFonts w:asciiTheme="minorHAnsi" w:hAnsiTheme="minorHAnsi" w:cstheme="minorHAnsi"/>
        </w:rPr>
      </w:pPr>
    </w:p>
    <w:p w:rsidR="0072243B" w:rsidRDefault="0072243B" w:rsidP="0021371A">
      <w:pPr>
        <w:tabs>
          <w:tab w:val="left" w:pos="426"/>
        </w:tabs>
        <w:ind w:left="720"/>
        <w:jc w:val="both"/>
        <w:rPr>
          <w:rFonts w:asciiTheme="minorHAnsi" w:eastAsia="Calibri" w:hAnsiTheme="minorHAnsi" w:cstheme="minorHAnsi"/>
          <w:sz w:val="24"/>
          <w:szCs w:val="24"/>
          <w:lang w:val="es-MX"/>
        </w:rPr>
      </w:pPr>
      <w:r w:rsidRPr="0072243B">
        <w:rPr>
          <w:rFonts w:asciiTheme="minorHAnsi" w:eastAsia="Calibri" w:hAnsiTheme="minorHAnsi" w:cstheme="minorHAnsi"/>
          <w:sz w:val="24"/>
          <w:szCs w:val="24"/>
          <w:lang w:val="es-MX"/>
        </w:rPr>
        <w:t>Lo correspondiente al lugar de entrega de los bienes, condicione</w:t>
      </w:r>
      <w:r w:rsidR="00D33B79">
        <w:rPr>
          <w:rFonts w:asciiTheme="minorHAnsi" w:eastAsia="Calibri" w:hAnsiTheme="minorHAnsi" w:cstheme="minorHAnsi"/>
          <w:sz w:val="24"/>
          <w:szCs w:val="24"/>
          <w:lang w:val="es-MX"/>
        </w:rPr>
        <w:t xml:space="preserve">s de entrega, plazo de entrega </w:t>
      </w:r>
      <w:r w:rsidRPr="0072243B">
        <w:rPr>
          <w:rFonts w:asciiTheme="minorHAnsi" w:eastAsia="Calibri" w:hAnsiTheme="minorHAnsi" w:cstheme="minorHAnsi"/>
          <w:sz w:val="24"/>
          <w:szCs w:val="24"/>
          <w:lang w:val="es-MX"/>
        </w:rPr>
        <w:t>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rsidR="0021371A" w:rsidRDefault="0021371A" w:rsidP="0021371A">
      <w:pPr>
        <w:tabs>
          <w:tab w:val="left" w:pos="426"/>
        </w:tabs>
        <w:ind w:left="720"/>
        <w:jc w:val="both"/>
        <w:rPr>
          <w:rFonts w:asciiTheme="minorHAnsi" w:eastAsia="Calibri" w:hAnsiTheme="minorHAnsi" w:cstheme="minorHAnsi"/>
          <w:sz w:val="24"/>
          <w:szCs w:val="24"/>
          <w:lang w:val="es-MX"/>
        </w:rPr>
      </w:pPr>
    </w:p>
    <w:p w:rsidR="0021371A" w:rsidRPr="003B00B5" w:rsidRDefault="0021371A" w:rsidP="0021371A">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716C6">
        <w:rPr>
          <w:rFonts w:ascii="Calibri" w:hAnsi="Calibri" w:cs="Calibri"/>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Pr>
          <w:rFonts w:ascii="Calibri" w:hAnsi="Calibri" w:cs="Calibri"/>
          <w:noProof/>
          <w:sz w:val="24"/>
          <w:szCs w:val="24"/>
        </w:rPr>
        <w:t xml:space="preserve"> </w:t>
      </w:r>
    </w:p>
    <w:p w:rsidR="0021371A" w:rsidRPr="003B00B5" w:rsidRDefault="0021371A" w:rsidP="0021371A">
      <w:pPr>
        <w:pStyle w:val="Textoindependiente2"/>
        <w:tabs>
          <w:tab w:val="left" w:pos="8789"/>
        </w:tabs>
        <w:ind w:left="720"/>
        <w:jc w:val="both"/>
        <w:rPr>
          <w:rFonts w:asciiTheme="minorHAnsi" w:hAnsiTheme="minorHAnsi" w:cstheme="minorHAnsi"/>
          <w:sz w:val="24"/>
          <w:szCs w:val="24"/>
        </w:rPr>
      </w:pPr>
    </w:p>
    <w:p w:rsidR="0061588E" w:rsidRPr="001E4E1F" w:rsidRDefault="00324A75" w:rsidP="00324A75">
      <w:pPr>
        <w:ind w:left="709" w:right="40"/>
        <w:jc w:val="center"/>
        <w:rPr>
          <w:rFonts w:asciiTheme="minorHAnsi" w:hAnsiTheme="minorHAnsi" w:cs="Arial"/>
          <w:b/>
          <w:sz w:val="26"/>
          <w:szCs w:val="26"/>
        </w:rPr>
      </w:pPr>
      <w:r w:rsidRPr="001E4E1F">
        <w:rPr>
          <w:rFonts w:asciiTheme="minorHAnsi" w:hAnsiTheme="minorHAnsi" w:cs="Arial"/>
          <w:b/>
          <w:sz w:val="26"/>
          <w:szCs w:val="26"/>
        </w:rPr>
        <w:t>PAQUETE UNO</w:t>
      </w:r>
    </w:p>
    <w:p w:rsidR="0061588E" w:rsidRPr="00324A75" w:rsidRDefault="0061588E" w:rsidP="00324A75">
      <w:pPr>
        <w:ind w:left="709" w:right="40"/>
        <w:jc w:val="both"/>
        <w:rPr>
          <w:rFonts w:asciiTheme="minorHAnsi" w:hAnsiTheme="minorHAnsi" w:cs="Arial"/>
          <w:b/>
          <w:sz w:val="24"/>
          <w:szCs w:val="24"/>
        </w:rPr>
      </w:pPr>
    </w:p>
    <w:p w:rsidR="0061588E" w:rsidRDefault="0061588E" w:rsidP="00324A75">
      <w:pPr>
        <w:ind w:left="709" w:right="40"/>
        <w:jc w:val="both"/>
        <w:rPr>
          <w:rFonts w:asciiTheme="minorHAnsi" w:hAnsiTheme="minorHAnsi" w:cs="Arial"/>
          <w:b/>
          <w:sz w:val="24"/>
          <w:szCs w:val="24"/>
        </w:rPr>
      </w:pPr>
      <w:r w:rsidRPr="00324A75">
        <w:rPr>
          <w:rFonts w:asciiTheme="minorHAnsi" w:hAnsiTheme="minorHAnsi" w:cs="Arial"/>
          <w:b/>
          <w:sz w:val="24"/>
          <w:szCs w:val="24"/>
        </w:rPr>
        <w:t xml:space="preserve">PARTIDA UNO </w:t>
      </w:r>
    </w:p>
    <w:p w:rsidR="0061588E" w:rsidRDefault="0061588E" w:rsidP="00324A75">
      <w:pPr>
        <w:ind w:left="709" w:right="40"/>
        <w:jc w:val="both"/>
        <w:rPr>
          <w:rFonts w:asciiTheme="minorHAnsi" w:hAnsiTheme="minorHAnsi" w:cs="Arial"/>
          <w:color w:val="FF0000"/>
          <w:sz w:val="24"/>
          <w:szCs w:val="24"/>
        </w:rPr>
      </w:pPr>
      <w:r w:rsidRPr="00324A75">
        <w:rPr>
          <w:rFonts w:asciiTheme="minorHAnsi" w:hAnsiTheme="minorHAnsi" w:cs="Arial"/>
          <w:b/>
          <w:sz w:val="24"/>
          <w:szCs w:val="24"/>
        </w:rPr>
        <w:t>PANTALÓN TÁCTICO TDU</w:t>
      </w:r>
    </w:p>
    <w:p w:rsidR="00324A75" w:rsidRPr="00324A75" w:rsidRDefault="00324A75" w:rsidP="00324A75">
      <w:pPr>
        <w:ind w:left="709" w:right="40"/>
        <w:rPr>
          <w:rFonts w:asciiTheme="minorHAnsi" w:hAnsiTheme="minorHAnsi"/>
          <w:b/>
          <w:sz w:val="24"/>
          <w:szCs w:val="24"/>
        </w:rPr>
      </w:pPr>
      <w:r w:rsidRPr="00324A75">
        <w:rPr>
          <w:rFonts w:asciiTheme="minorHAnsi" w:hAnsiTheme="minorHAnsi"/>
          <w:b/>
          <w:sz w:val="24"/>
          <w:szCs w:val="24"/>
        </w:rPr>
        <w:t>CANTIDAD SOLICITADA: 928</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MARCA Y MODELO DE REFERENCIA:</w:t>
      </w:r>
      <w:r w:rsidRPr="00324A75">
        <w:rPr>
          <w:rFonts w:asciiTheme="minorHAnsi" w:hAnsiTheme="minorHAnsi" w:cs="Arial"/>
          <w:sz w:val="24"/>
          <w:szCs w:val="24"/>
        </w:rPr>
        <w:t xml:space="preserve"> 5.11 (74003)</w:t>
      </w:r>
      <w:r w:rsidR="00B13CE4">
        <w:rPr>
          <w:rFonts w:asciiTheme="minorHAnsi" w:hAnsiTheme="minorHAnsi" w:cs="Arial"/>
          <w:sz w:val="24"/>
          <w:szCs w:val="24"/>
        </w:rPr>
        <w:t xml:space="preserve"> </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COLOR:</w:t>
      </w:r>
      <w:r w:rsidRPr="00324A75">
        <w:rPr>
          <w:rFonts w:asciiTheme="minorHAnsi" w:hAnsiTheme="minorHAnsi" w:cs="Arial"/>
          <w:sz w:val="24"/>
          <w:szCs w:val="24"/>
        </w:rPr>
        <w:t xml:space="preserve"> D</w:t>
      </w:r>
      <w:r w:rsidR="00324A75">
        <w:rPr>
          <w:rFonts w:asciiTheme="minorHAnsi" w:hAnsiTheme="minorHAnsi" w:cs="Arial"/>
          <w:sz w:val="24"/>
          <w:szCs w:val="24"/>
        </w:rPr>
        <w:t xml:space="preserve">ARK </w:t>
      </w:r>
      <w:r w:rsidRPr="00324A75">
        <w:rPr>
          <w:rFonts w:asciiTheme="minorHAnsi" w:hAnsiTheme="minorHAnsi" w:cs="Arial"/>
          <w:sz w:val="24"/>
          <w:szCs w:val="24"/>
        </w:rPr>
        <w:t>N</w:t>
      </w:r>
      <w:r w:rsidR="00324A75">
        <w:rPr>
          <w:rFonts w:asciiTheme="minorHAnsi" w:hAnsiTheme="minorHAnsi" w:cs="Arial"/>
          <w:sz w:val="24"/>
          <w:szCs w:val="24"/>
        </w:rPr>
        <w:t>AVY</w:t>
      </w:r>
      <w:r w:rsidRPr="00324A75">
        <w:rPr>
          <w:rFonts w:asciiTheme="minorHAnsi" w:hAnsiTheme="minorHAnsi" w:cs="Arial"/>
          <w:sz w:val="24"/>
          <w:szCs w:val="24"/>
        </w:rPr>
        <w:t xml:space="preserve"> </w:t>
      </w:r>
    </w:p>
    <w:p w:rsidR="0061588E"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sz w:val="22"/>
          <w:szCs w:val="22"/>
        </w:rPr>
        <w:t xml:space="preserve">Peso de 7.5 oz. Composición textil de 65% polyester, 35% algodón tela anti desgarre y/o ripstop, antiarrugas, tratamiento en teflón en toda la prenda que permita repeler las manchas y agua.  Triple costura a lo largo de la pierna por la parte externa y tiro, para mayor refuerzo en áreas exigentes. 6 bolsas en total distribuidas de la siguiente manera: 2 bolsas frontales profundas con abertura diagonal con doble costura  y refuerzo en doble tela en las esquinas inferiores, dos bolsas tipo cargo laterales a la altura de los muslos de 25.3 cm de alto por 22.5 cm de ancho con triple plisado para expandir la capacidad de las bolsas, reforzadas con doble costura y solapa con doble tela unida, doble cierre en velcro y costura en x en estos, con medidas de 2 cm de alto por 3.7 cm de ancho y en el interior de estas, bolsa con costura vertical al centro con capacidad de guardas dos cargadores. Dos bolsas traseras con solapa en doble tela con doble cierre de velcro y costura en x en estos. Con medidas de 2 cm de alto por 3.7 cm de ancho.  Zipper frontal o cierre con botón prym para cierre a presión y 1 botón interno de melemina con cuatro agujeros de refuerzo. Cintura con banda interna elástica auto ajustable de 3.8 cm de ancho, 5 presillas con costura doble, 4 presillas de 4.2cm de ancho por 6 cm de alto y 1 presilla de 2.5 cm de ancho por 6 cm de alto. Refuerzo de doble tela en asiento y en las rodillas en medidas de 24 cm de ancho por 26 cm de alto y bolsillo interno en las rodillas para insertar protectores de neopreno de 6 mm para protección. Dobladillos inferiores de 2 cm de alto con ojal interior de 1.5 cm para cordones de ajuste. </w:t>
      </w:r>
      <w:r w:rsidRPr="00591D55">
        <w:rPr>
          <w:rFonts w:asciiTheme="minorHAnsi" w:hAnsiTheme="minorHAnsi" w:cs="Arial"/>
          <w:sz w:val="22"/>
          <w:szCs w:val="22"/>
          <w:u w:val="single"/>
        </w:rPr>
        <w:t xml:space="preserve">Etiqueta </w:t>
      </w:r>
      <w:r w:rsidRPr="00591D55">
        <w:rPr>
          <w:rFonts w:asciiTheme="minorHAnsi" w:hAnsiTheme="minorHAnsi" w:cs="Arial"/>
          <w:sz w:val="22"/>
          <w:szCs w:val="22"/>
        </w:rPr>
        <w:t>que indique la marca, modelo, talla, composición textil, e instrucciones de lavado.</w:t>
      </w:r>
    </w:p>
    <w:p w:rsidR="0061588E" w:rsidRPr="00591D55" w:rsidRDefault="0061588E" w:rsidP="00324A75">
      <w:pPr>
        <w:ind w:left="709" w:right="40"/>
        <w:jc w:val="both"/>
        <w:rPr>
          <w:rFonts w:asciiTheme="minorHAnsi" w:hAnsiTheme="minorHAnsi" w:cs="Arial"/>
          <w:color w:val="FF0000"/>
          <w:sz w:val="22"/>
          <w:szCs w:val="22"/>
        </w:rPr>
      </w:pPr>
      <w:r w:rsidRPr="00591D55">
        <w:rPr>
          <w:rFonts w:asciiTheme="minorHAnsi" w:hAnsiTheme="minorHAnsi" w:cs="Arial"/>
          <w:sz w:val="22"/>
          <w:szCs w:val="22"/>
        </w:rPr>
        <w:t xml:space="preserve">Todas las medidas con un margen de tolerancia de +/-3%. </w:t>
      </w:r>
    </w:p>
    <w:p w:rsidR="003E6CAA" w:rsidRDefault="003E6CAA" w:rsidP="00324A75">
      <w:pPr>
        <w:ind w:left="709" w:right="40"/>
        <w:jc w:val="both"/>
        <w:rPr>
          <w:rFonts w:asciiTheme="minorHAnsi" w:hAnsiTheme="minorHAnsi" w:cs="Arial"/>
          <w:b/>
          <w:sz w:val="24"/>
          <w:szCs w:val="24"/>
        </w:rPr>
      </w:pPr>
    </w:p>
    <w:p w:rsidR="00591D55" w:rsidRPr="00324A75" w:rsidRDefault="00591D55" w:rsidP="00324A75">
      <w:pPr>
        <w:ind w:left="709" w:right="40"/>
        <w:jc w:val="both"/>
        <w:rPr>
          <w:rFonts w:asciiTheme="minorHAnsi" w:hAnsiTheme="minorHAnsi" w:cs="Arial"/>
          <w:b/>
          <w:sz w:val="24"/>
          <w:szCs w:val="24"/>
        </w:rPr>
      </w:pPr>
    </w:p>
    <w:p w:rsidR="00324A75" w:rsidRDefault="00324A75" w:rsidP="00324A75">
      <w:pPr>
        <w:ind w:left="709" w:right="40"/>
        <w:jc w:val="both"/>
        <w:rPr>
          <w:rFonts w:asciiTheme="minorHAnsi" w:hAnsiTheme="minorHAnsi" w:cs="Arial"/>
          <w:b/>
          <w:sz w:val="24"/>
          <w:szCs w:val="24"/>
        </w:rPr>
      </w:pPr>
      <w:r>
        <w:rPr>
          <w:rFonts w:asciiTheme="minorHAnsi" w:hAnsiTheme="minorHAnsi" w:cs="Arial"/>
          <w:b/>
          <w:sz w:val="24"/>
          <w:szCs w:val="24"/>
        </w:rPr>
        <w:lastRenderedPageBreak/>
        <w:t>PARTIDA DOS</w:t>
      </w:r>
    </w:p>
    <w:p w:rsidR="0061588E"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CAMISA TÁCTICA TDU.</w:t>
      </w:r>
      <w:r w:rsidRPr="00324A75">
        <w:rPr>
          <w:rFonts w:asciiTheme="minorHAnsi" w:hAnsiTheme="minorHAnsi" w:cs="Arial"/>
          <w:sz w:val="24"/>
          <w:szCs w:val="24"/>
        </w:rPr>
        <w:t xml:space="preserve"> </w:t>
      </w:r>
    </w:p>
    <w:p w:rsidR="00E02E6E" w:rsidRPr="00324A75" w:rsidRDefault="00E02E6E" w:rsidP="00E02E6E">
      <w:pPr>
        <w:ind w:left="709" w:right="40"/>
        <w:rPr>
          <w:rFonts w:asciiTheme="minorHAnsi" w:hAnsiTheme="minorHAnsi"/>
          <w:b/>
          <w:sz w:val="24"/>
          <w:szCs w:val="24"/>
        </w:rPr>
      </w:pPr>
      <w:r w:rsidRPr="00324A75">
        <w:rPr>
          <w:rFonts w:asciiTheme="minorHAnsi" w:hAnsiTheme="minorHAnsi"/>
          <w:b/>
          <w:sz w:val="24"/>
          <w:szCs w:val="24"/>
        </w:rPr>
        <w:t>CANTIDAD SOLICITADA: 928</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MARCA Y MODELO DE REFERENCIA:</w:t>
      </w:r>
      <w:r w:rsidRPr="00324A75">
        <w:rPr>
          <w:rFonts w:asciiTheme="minorHAnsi" w:hAnsiTheme="minorHAnsi" w:cs="Arial"/>
          <w:sz w:val="24"/>
          <w:szCs w:val="24"/>
        </w:rPr>
        <w:t xml:space="preserve"> 5.11 (72002)                                                                                                                                                                                                                    </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COLOR:</w:t>
      </w:r>
      <w:r w:rsidR="00E02E6E">
        <w:rPr>
          <w:rFonts w:asciiTheme="minorHAnsi" w:hAnsiTheme="minorHAnsi" w:cs="Arial"/>
          <w:sz w:val="24"/>
          <w:szCs w:val="24"/>
        </w:rPr>
        <w:t xml:space="preserve"> DARK NAVY</w:t>
      </w:r>
      <w:r w:rsidRPr="00324A75">
        <w:rPr>
          <w:rFonts w:asciiTheme="minorHAnsi" w:hAnsiTheme="minorHAnsi" w:cs="Arial"/>
          <w:sz w:val="24"/>
          <w:szCs w:val="24"/>
        </w:rPr>
        <w:t xml:space="preserve"> </w:t>
      </w:r>
    </w:p>
    <w:p w:rsidR="0061588E"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b/>
          <w:sz w:val="22"/>
          <w:szCs w:val="22"/>
        </w:rPr>
        <w:t>Descripción:</w:t>
      </w:r>
      <w:r w:rsidRPr="00591D55">
        <w:rPr>
          <w:rFonts w:asciiTheme="minorHAnsi" w:hAnsiTheme="minorHAnsi" w:cs="Arial"/>
          <w:sz w:val="22"/>
          <w:szCs w:val="22"/>
        </w:rPr>
        <w:t xml:space="preserve"> composición textil 65% poliéster y 35% algodón, peso de 6.14 oz por yarda cuadrada con margen de +/-3%, tela tipo antidesgarre (ripstop), con presilla interior en la parte del cuello para colgar la prenda. Triple costura en las áreas de mayor exigencia como: axilas, mangas, parte alta de la espalda, coderas, bolsas frontales ocultas y en pliegue lateral de espalda. Tela con tratamiento de teflón para repeler manchas y a prueba de agua. Manga larga con 2 puños con doble costura, dos botones de melamina con 4 agujeros, 1 botón en antebrazo para ajuste y/o amplitud. Doble tela de refuerzo en codos de 22 cm de alto por 19.5 cm de ancho, con bolsa interna en los codos para insertar protectores de neopreno. Incluye bolsillo doble en la manga izquierda a la altura del antebrazo para insertar bolígrafos, lámparas pequeñas o navajas de 5.7 cm de ancho por 13 cm de alto. Cinco botones al frente de melamina con 4 agujeros; 1 en el cuello y 4 ocultos con solapa en doble tela. Un botón de melamina de repuesto oculto en el interior de la prenda. Dos bolsas al frente (una de cada lado) de medida de 15.5 cm de alto por 13.5 cm de ancho con un pliegue lateral y solapa en doble tela con doble cierre de velcro con costura en x en medidas de 2 cm de alto por 2.5 cm de ancho y abertura en la esquina superior para portar plumas o lámparas pequeñas. 2 bolsas ocultas (una de cada lado) con triple costura, detrás de las bolsas frontales con medidas de 37 cm de alto por 27 cm de ancho, con abertura vertical y doble cierre de velcro con costura en x con medidas de 5 cm de alto por 1 cm de ancho. Sujetador de placa con medida de 1.5” de ancho x 2.5” de alto con dos ojillos metálicos en forma vertical. Pliegues en parte lateral superior de la espalda para mayor comodidad, permitiendo el movimiento adecuado y diseño para portar chaleco antibalas. Con hombreras o charreteras con botón de melamina y 4 agujeros. </w:t>
      </w:r>
      <w:r w:rsidRPr="00591D55">
        <w:rPr>
          <w:rFonts w:asciiTheme="minorHAnsi" w:hAnsiTheme="minorHAnsi" w:cs="Arial"/>
          <w:sz w:val="22"/>
          <w:szCs w:val="22"/>
          <w:u w:val="single"/>
        </w:rPr>
        <w:t>Etiqueta:</w:t>
      </w:r>
      <w:r w:rsidRPr="00591D55">
        <w:rPr>
          <w:rFonts w:asciiTheme="minorHAnsi" w:hAnsiTheme="minorHAnsi" w:cs="Arial"/>
          <w:sz w:val="22"/>
          <w:szCs w:val="22"/>
        </w:rPr>
        <w:t xml:space="preserve"> que indique la marca, modelo, talla, composición de la tela, e instrucciones de lavado. </w:t>
      </w:r>
    </w:p>
    <w:p w:rsidR="003E6CAA" w:rsidRPr="00591D55" w:rsidRDefault="0061588E" w:rsidP="00324A75">
      <w:pPr>
        <w:ind w:left="709" w:right="40"/>
        <w:jc w:val="both"/>
        <w:rPr>
          <w:rFonts w:asciiTheme="minorHAnsi" w:hAnsiTheme="minorHAnsi" w:cs="Arial"/>
          <w:color w:val="FF0000"/>
          <w:sz w:val="22"/>
          <w:szCs w:val="22"/>
        </w:rPr>
      </w:pPr>
      <w:r w:rsidRPr="00591D55">
        <w:rPr>
          <w:rFonts w:asciiTheme="minorHAnsi" w:hAnsiTheme="minorHAnsi" w:cs="Arial"/>
          <w:sz w:val="22"/>
          <w:szCs w:val="22"/>
        </w:rPr>
        <w:t xml:space="preserve">Todas las medidas con un margen de tolerancia de +/- 3%. </w:t>
      </w:r>
    </w:p>
    <w:p w:rsidR="0061588E"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b/>
          <w:sz w:val="22"/>
          <w:szCs w:val="22"/>
        </w:rPr>
        <w:t>Sector redondo al frente lado izquierdo superior</w:t>
      </w:r>
      <w:r w:rsidRPr="00591D55">
        <w:rPr>
          <w:rFonts w:asciiTheme="minorHAnsi" w:hAnsiTheme="minorHAnsi" w:cs="Arial"/>
          <w:sz w:val="22"/>
          <w:szCs w:val="22"/>
        </w:rPr>
        <w:t xml:space="preserve">, con escudo de la Comisión </w:t>
      </w:r>
      <w:r w:rsidR="00321837" w:rsidRPr="00591D55">
        <w:rPr>
          <w:rFonts w:asciiTheme="minorHAnsi" w:hAnsiTheme="minorHAnsi" w:cs="Arial"/>
          <w:sz w:val="22"/>
          <w:szCs w:val="22"/>
        </w:rPr>
        <w:t xml:space="preserve">Estatal </w:t>
      </w:r>
      <w:r w:rsidRPr="00591D55">
        <w:rPr>
          <w:rFonts w:asciiTheme="minorHAnsi" w:hAnsiTheme="minorHAnsi" w:cs="Arial"/>
          <w:sz w:val="22"/>
          <w:szCs w:val="22"/>
        </w:rPr>
        <w:t xml:space="preserve">del Sistema Penitenciario sector 100% bordado </w:t>
      </w:r>
      <w:r w:rsidR="004C53FD" w:rsidRPr="00591D55">
        <w:rPr>
          <w:rFonts w:asciiTheme="minorHAnsi" w:hAnsiTheme="minorHAnsi" w:cs="Arial"/>
          <w:sz w:val="22"/>
          <w:szCs w:val="22"/>
        </w:rPr>
        <w:t xml:space="preserve">o microbordado </w:t>
      </w:r>
      <w:r w:rsidRPr="00591D55">
        <w:rPr>
          <w:rFonts w:asciiTheme="minorHAnsi" w:hAnsiTheme="minorHAnsi" w:cs="Arial"/>
          <w:sz w:val="22"/>
          <w:szCs w:val="22"/>
        </w:rPr>
        <w:t>tamaño de 3” (pulgadas), incluye estabilizador en la estructura (engomado en la parte posterior del sector).  Colores y/o pantones: 137 452, 484,562,786,800,900.</w:t>
      </w:r>
    </w:p>
    <w:p w:rsidR="0061588E"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b/>
          <w:sz w:val="22"/>
          <w:szCs w:val="22"/>
        </w:rPr>
        <w:t>Sector en brazo izquierdo</w:t>
      </w:r>
      <w:r w:rsidRPr="00591D55">
        <w:rPr>
          <w:rFonts w:asciiTheme="minorHAnsi" w:hAnsiTheme="minorHAnsi" w:cs="Arial"/>
          <w:sz w:val="22"/>
          <w:szCs w:val="22"/>
        </w:rPr>
        <w:t>, sector 100% bordado cocido directo a prenda</w:t>
      </w:r>
      <w:r w:rsidR="004C53FD" w:rsidRPr="00591D55">
        <w:rPr>
          <w:rFonts w:asciiTheme="minorHAnsi" w:hAnsiTheme="minorHAnsi" w:cs="Arial"/>
          <w:sz w:val="22"/>
          <w:szCs w:val="22"/>
        </w:rPr>
        <w:t xml:space="preserve"> o microbordado</w:t>
      </w:r>
      <w:r w:rsidRPr="00591D55">
        <w:rPr>
          <w:rFonts w:asciiTheme="minorHAnsi" w:hAnsiTheme="minorHAnsi" w:cs="Arial"/>
          <w:sz w:val="22"/>
          <w:szCs w:val="22"/>
        </w:rPr>
        <w:t xml:space="preserve">, con ribeteo en todo el borde, con logo da la Comisión Estatal del Sistema Penitenciario con medida de </w:t>
      </w:r>
      <w:r w:rsidR="00A809CB" w:rsidRPr="00591D55">
        <w:rPr>
          <w:rFonts w:asciiTheme="minorHAnsi" w:hAnsiTheme="minorHAnsi" w:cs="Arial"/>
          <w:sz w:val="22"/>
          <w:szCs w:val="22"/>
        </w:rPr>
        <w:t>11.62cm de alto y 8.89cm</w:t>
      </w:r>
      <w:r w:rsidRPr="00591D55">
        <w:rPr>
          <w:rFonts w:asciiTheme="minorHAnsi" w:hAnsiTheme="minorHAnsi" w:cs="Arial"/>
          <w:sz w:val="22"/>
          <w:szCs w:val="22"/>
        </w:rPr>
        <w:t xml:space="preserve"> de ancho Incluye estabilizador en la estructura (engomado en la parte posterior). Colores y/o pantones: 137, 452, 484,562,786, 800, 900.</w:t>
      </w:r>
    </w:p>
    <w:p w:rsidR="0061588E"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b/>
          <w:sz w:val="22"/>
          <w:szCs w:val="22"/>
        </w:rPr>
        <w:t>Bordado en brazo derecho siglas (CESISPE).</w:t>
      </w:r>
      <w:r w:rsidRPr="00591D55">
        <w:rPr>
          <w:rFonts w:asciiTheme="minorHAnsi" w:hAnsiTheme="minorHAnsi" w:cs="Arial"/>
          <w:sz w:val="22"/>
          <w:szCs w:val="22"/>
        </w:rPr>
        <w:t xml:space="preserve"> </w:t>
      </w:r>
      <w:r w:rsidR="00A809CB" w:rsidRPr="00591D55">
        <w:rPr>
          <w:rFonts w:asciiTheme="minorHAnsi" w:hAnsiTheme="minorHAnsi" w:cs="Arial"/>
          <w:sz w:val="22"/>
          <w:szCs w:val="22"/>
        </w:rPr>
        <w:t>En</w:t>
      </w:r>
      <w:r w:rsidRPr="00591D55">
        <w:rPr>
          <w:rFonts w:asciiTheme="minorHAnsi" w:hAnsiTheme="minorHAnsi" w:cs="Arial"/>
          <w:sz w:val="22"/>
          <w:szCs w:val="22"/>
        </w:rPr>
        <w:t xml:space="preserve"> hilo metálico color dorado, tamaño 3.5 cm x 1.00, Separación entre letra de 0.5mm.</w:t>
      </w:r>
    </w:p>
    <w:p w:rsidR="0061588E" w:rsidRPr="00591D55" w:rsidRDefault="0061588E" w:rsidP="004C53FD">
      <w:pPr>
        <w:ind w:left="709" w:right="40"/>
        <w:jc w:val="both"/>
        <w:rPr>
          <w:rFonts w:asciiTheme="minorHAnsi" w:hAnsiTheme="minorHAnsi" w:cs="Arial"/>
          <w:sz w:val="22"/>
          <w:szCs w:val="22"/>
        </w:rPr>
      </w:pPr>
      <w:r w:rsidRPr="00591D55">
        <w:rPr>
          <w:rFonts w:asciiTheme="minorHAnsi" w:hAnsiTheme="minorHAnsi" w:cs="Arial"/>
          <w:b/>
          <w:sz w:val="22"/>
          <w:szCs w:val="22"/>
        </w:rPr>
        <w:t>Bordado en espalda (CESISPE)</w:t>
      </w:r>
      <w:r w:rsidRPr="00591D55">
        <w:rPr>
          <w:rFonts w:asciiTheme="minorHAnsi" w:hAnsiTheme="minorHAnsi" w:cs="Arial"/>
          <w:sz w:val="22"/>
          <w:szCs w:val="22"/>
        </w:rPr>
        <w:t>, en hilo metálico color dorado, tamaño de l</w:t>
      </w:r>
      <w:r w:rsidR="00A809CB" w:rsidRPr="00591D55">
        <w:rPr>
          <w:rFonts w:asciiTheme="minorHAnsi" w:hAnsiTheme="minorHAnsi" w:cs="Arial"/>
          <w:sz w:val="22"/>
          <w:szCs w:val="22"/>
        </w:rPr>
        <w:t>a letra 8.5 cm de alto, 3.00 cm</w:t>
      </w:r>
      <w:r w:rsidRPr="00591D55">
        <w:rPr>
          <w:rFonts w:asciiTheme="minorHAnsi" w:hAnsiTheme="minorHAnsi" w:cs="Arial"/>
          <w:sz w:val="22"/>
          <w:szCs w:val="22"/>
        </w:rPr>
        <w:t xml:space="preserve"> de ancho y una sep</w:t>
      </w:r>
      <w:r w:rsidR="00A809CB" w:rsidRPr="00591D55">
        <w:rPr>
          <w:rFonts w:asciiTheme="minorHAnsi" w:hAnsiTheme="minorHAnsi" w:cs="Arial"/>
          <w:sz w:val="22"/>
          <w:szCs w:val="22"/>
        </w:rPr>
        <w:t>aración entre letra de 1.00cm.</w:t>
      </w:r>
      <w:r w:rsidRPr="00591D55">
        <w:rPr>
          <w:rFonts w:asciiTheme="minorHAnsi" w:hAnsiTheme="minorHAnsi" w:cs="Arial"/>
          <w:sz w:val="22"/>
          <w:szCs w:val="22"/>
        </w:rPr>
        <w:t xml:space="preserve">                                                                                                       </w:t>
      </w:r>
    </w:p>
    <w:p w:rsidR="00591D55" w:rsidRDefault="00591D55" w:rsidP="003D7E62">
      <w:pPr>
        <w:ind w:left="709" w:right="40"/>
        <w:jc w:val="both"/>
        <w:rPr>
          <w:rFonts w:asciiTheme="minorHAnsi" w:hAnsiTheme="minorHAnsi" w:cs="Arial"/>
          <w:b/>
          <w:sz w:val="24"/>
          <w:szCs w:val="24"/>
        </w:rPr>
      </w:pPr>
    </w:p>
    <w:p w:rsidR="00591D55" w:rsidRDefault="00591D55" w:rsidP="003D7E62">
      <w:pPr>
        <w:ind w:left="709" w:right="40"/>
        <w:jc w:val="both"/>
        <w:rPr>
          <w:rFonts w:asciiTheme="minorHAnsi" w:hAnsiTheme="minorHAnsi" w:cs="Arial"/>
          <w:b/>
          <w:sz w:val="24"/>
          <w:szCs w:val="24"/>
        </w:rPr>
      </w:pPr>
    </w:p>
    <w:p w:rsidR="00591D55" w:rsidRDefault="00591D55" w:rsidP="003D7E62">
      <w:pPr>
        <w:ind w:left="709" w:right="40"/>
        <w:jc w:val="both"/>
        <w:rPr>
          <w:rFonts w:asciiTheme="minorHAnsi" w:hAnsiTheme="minorHAnsi" w:cs="Arial"/>
          <w:b/>
          <w:sz w:val="24"/>
          <w:szCs w:val="24"/>
        </w:rPr>
      </w:pPr>
    </w:p>
    <w:p w:rsidR="00591D55" w:rsidRDefault="00591D55" w:rsidP="003D7E62">
      <w:pPr>
        <w:ind w:left="709" w:right="40"/>
        <w:jc w:val="both"/>
        <w:rPr>
          <w:rFonts w:asciiTheme="minorHAnsi" w:hAnsiTheme="minorHAnsi" w:cs="Arial"/>
          <w:b/>
          <w:sz w:val="24"/>
          <w:szCs w:val="24"/>
        </w:rPr>
      </w:pPr>
    </w:p>
    <w:p w:rsidR="00591D55" w:rsidRDefault="00591D55" w:rsidP="003D7E62">
      <w:pPr>
        <w:ind w:left="709" w:right="40"/>
        <w:jc w:val="both"/>
        <w:rPr>
          <w:rFonts w:asciiTheme="minorHAnsi" w:hAnsiTheme="minorHAnsi" w:cs="Arial"/>
          <w:b/>
          <w:sz w:val="24"/>
          <w:szCs w:val="24"/>
        </w:rPr>
      </w:pPr>
    </w:p>
    <w:p w:rsidR="00591D55" w:rsidRDefault="00591D55" w:rsidP="003D7E62">
      <w:pPr>
        <w:ind w:left="709" w:right="40"/>
        <w:jc w:val="both"/>
        <w:rPr>
          <w:rFonts w:asciiTheme="minorHAnsi" w:hAnsiTheme="minorHAnsi" w:cs="Arial"/>
          <w:b/>
          <w:sz w:val="24"/>
          <w:szCs w:val="24"/>
        </w:rPr>
      </w:pPr>
    </w:p>
    <w:p w:rsidR="00591D55" w:rsidRDefault="00591D55" w:rsidP="003D7E62">
      <w:pPr>
        <w:ind w:left="709" w:right="40"/>
        <w:jc w:val="both"/>
        <w:rPr>
          <w:rFonts w:asciiTheme="minorHAnsi" w:hAnsiTheme="minorHAnsi" w:cs="Arial"/>
          <w:b/>
          <w:sz w:val="24"/>
          <w:szCs w:val="24"/>
        </w:rPr>
      </w:pPr>
    </w:p>
    <w:p w:rsidR="00591D55" w:rsidRDefault="00591D55" w:rsidP="003D7E62">
      <w:pPr>
        <w:ind w:left="709" w:right="40"/>
        <w:jc w:val="both"/>
        <w:rPr>
          <w:rFonts w:asciiTheme="minorHAnsi" w:hAnsiTheme="minorHAnsi" w:cs="Arial"/>
          <w:b/>
          <w:sz w:val="24"/>
          <w:szCs w:val="24"/>
        </w:rPr>
      </w:pPr>
    </w:p>
    <w:p w:rsidR="00591D55" w:rsidRDefault="00591D55" w:rsidP="003D7E62">
      <w:pPr>
        <w:ind w:left="709" w:right="40"/>
        <w:jc w:val="both"/>
        <w:rPr>
          <w:rFonts w:asciiTheme="minorHAnsi" w:hAnsiTheme="minorHAnsi" w:cs="Arial"/>
          <w:b/>
          <w:sz w:val="24"/>
          <w:szCs w:val="24"/>
        </w:rPr>
      </w:pPr>
    </w:p>
    <w:p w:rsidR="00591D55" w:rsidRDefault="00591D55" w:rsidP="003D7E62">
      <w:pPr>
        <w:ind w:left="709" w:right="40"/>
        <w:jc w:val="both"/>
        <w:rPr>
          <w:rFonts w:asciiTheme="minorHAnsi" w:hAnsiTheme="minorHAnsi" w:cs="Arial"/>
          <w:b/>
          <w:sz w:val="24"/>
          <w:szCs w:val="24"/>
        </w:rPr>
      </w:pPr>
    </w:p>
    <w:p w:rsidR="003D7E62" w:rsidRDefault="003D7E62" w:rsidP="003D7E62">
      <w:pPr>
        <w:ind w:left="709" w:right="40"/>
        <w:jc w:val="both"/>
        <w:rPr>
          <w:rFonts w:asciiTheme="minorHAnsi" w:hAnsiTheme="minorHAnsi" w:cs="Arial"/>
          <w:b/>
          <w:sz w:val="24"/>
          <w:szCs w:val="24"/>
        </w:rPr>
      </w:pPr>
      <w:r>
        <w:rPr>
          <w:rFonts w:asciiTheme="minorHAnsi" w:hAnsiTheme="minorHAnsi" w:cs="Arial"/>
          <w:b/>
          <w:sz w:val="24"/>
          <w:szCs w:val="24"/>
        </w:rPr>
        <w:lastRenderedPageBreak/>
        <w:t>PARTIDA TRES</w:t>
      </w:r>
    </w:p>
    <w:p w:rsidR="0061588E" w:rsidRDefault="0061588E" w:rsidP="00324A75">
      <w:pPr>
        <w:ind w:left="709" w:right="40"/>
        <w:jc w:val="both"/>
        <w:rPr>
          <w:rFonts w:asciiTheme="minorHAnsi" w:hAnsiTheme="minorHAnsi" w:cs="Arial"/>
          <w:b/>
          <w:sz w:val="24"/>
          <w:szCs w:val="24"/>
        </w:rPr>
      </w:pPr>
      <w:r w:rsidRPr="00324A75">
        <w:rPr>
          <w:rFonts w:asciiTheme="minorHAnsi" w:hAnsiTheme="minorHAnsi" w:cs="Arial"/>
          <w:b/>
          <w:sz w:val="24"/>
          <w:szCs w:val="24"/>
        </w:rPr>
        <w:t xml:space="preserve">GORRA </w:t>
      </w:r>
    </w:p>
    <w:p w:rsidR="003D7E62" w:rsidRPr="00324A75" w:rsidRDefault="003D7E62" w:rsidP="003D7E62">
      <w:pPr>
        <w:ind w:left="709" w:right="40"/>
        <w:jc w:val="both"/>
        <w:rPr>
          <w:rFonts w:asciiTheme="minorHAnsi" w:hAnsiTheme="minorHAnsi" w:cs="Arial"/>
          <w:b/>
          <w:sz w:val="24"/>
          <w:szCs w:val="24"/>
        </w:rPr>
      </w:pPr>
      <w:r w:rsidRPr="00324A75">
        <w:rPr>
          <w:rFonts w:asciiTheme="minorHAnsi" w:hAnsiTheme="minorHAnsi" w:cs="Arial"/>
          <w:b/>
          <w:sz w:val="24"/>
          <w:szCs w:val="24"/>
        </w:rPr>
        <w:t>CANTIDAD SOLICITADA: 928</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MARCA Y MODELO DE REFERENCIA:</w:t>
      </w:r>
      <w:r w:rsidR="00A809CB">
        <w:rPr>
          <w:rFonts w:asciiTheme="minorHAnsi" w:hAnsiTheme="minorHAnsi" w:cs="Arial"/>
          <w:sz w:val="24"/>
          <w:szCs w:val="24"/>
        </w:rPr>
        <w:t xml:space="preserve"> 5.11 (89260</w:t>
      </w:r>
      <w:r w:rsidRPr="00324A75">
        <w:rPr>
          <w:rFonts w:asciiTheme="minorHAnsi" w:hAnsiTheme="minorHAnsi" w:cs="Arial"/>
          <w:sz w:val="24"/>
          <w:szCs w:val="24"/>
        </w:rPr>
        <w:t>).</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COLOR:</w:t>
      </w:r>
      <w:r w:rsidRPr="00324A75">
        <w:rPr>
          <w:rFonts w:asciiTheme="minorHAnsi" w:hAnsiTheme="minorHAnsi" w:cs="Arial"/>
          <w:sz w:val="24"/>
          <w:szCs w:val="24"/>
        </w:rPr>
        <w:t xml:space="preserve"> D</w:t>
      </w:r>
      <w:r w:rsidR="003D7E62">
        <w:rPr>
          <w:rFonts w:asciiTheme="minorHAnsi" w:hAnsiTheme="minorHAnsi" w:cs="Arial"/>
          <w:sz w:val="24"/>
          <w:szCs w:val="24"/>
        </w:rPr>
        <w:t xml:space="preserve">ARK </w:t>
      </w:r>
      <w:r w:rsidRPr="00324A75">
        <w:rPr>
          <w:rFonts w:asciiTheme="minorHAnsi" w:hAnsiTheme="minorHAnsi" w:cs="Arial"/>
          <w:sz w:val="24"/>
          <w:szCs w:val="24"/>
        </w:rPr>
        <w:t>N</w:t>
      </w:r>
      <w:r w:rsidR="003D7E62">
        <w:rPr>
          <w:rFonts w:asciiTheme="minorHAnsi" w:hAnsiTheme="minorHAnsi" w:cs="Arial"/>
          <w:sz w:val="24"/>
          <w:szCs w:val="24"/>
        </w:rPr>
        <w:t>AVY</w:t>
      </w:r>
      <w:r w:rsidRPr="00324A75">
        <w:rPr>
          <w:rFonts w:asciiTheme="minorHAnsi" w:hAnsiTheme="minorHAnsi" w:cs="Arial"/>
          <w:sz w:val="24"/>
          <w:szCs w:val="24"/>
        </w:rPr>
        <w:t xml:space="preserve"> </w:t>
      </w:r>
    </w:p>
    <w:p w:rsidR="0061588E"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sz w:val="22"/>
          <w:szCs w:val="22"/>
        </w:rPr>
        <w:t>Composición textil 65%poliester 35% algodón tela twill, peso 5.78 oz seis paneles con ojillos en cada uno para transpirabilidad y ventilación en cada panel. Cierre autoajustable en velcro, banda interna coolmax ripstop, tratamiento de teflón resistente a líquidos y manchas.</w:t>
      </w:r>
    </w:p>
    <w:p w:rsidR="0061588E" w:rsidRPr="00591D55" w:rsidRDefault="0061588E" w:rsidP="00324A75">
      <w:pPr>
        <w:ind w:left="709" w:right="40"/>
        <w:jc w:val="both"/>
        <w:rPr>
          <w:rFonts w:asciiTheme="minorHAnsi" w:hAnsiTheme="minorHAnsi" w:cs="Arial"/>
          <w:color w:val="FF0000"/>
          <w:sz w:val="22"/>
          <w:szCs w:val="22"/>
        </w:rPr>
      </w:pPr>
      <w:r w:rsidRPr="00591D55">
        <w:rPr>
          <w:rFonts w:asciiTheme="minorHAnsi" w:hAnsiTheme="minorHAnsi" w:cs="Arial"/>
          <w:b/>
          <w:sz w:val="22"/>
          <w:szCs w:val="22"/>
        </w:rPr>
        <w:t>Incluye sector (parche) redondo</w:t>
      </w:r>
      <w:r w:rsidRPr="00591D55">
        <w:rPr>
          <w:rFonts w:asciiTheme="minorHAnsi" w:hAnsiTheme="minorHAnsi" w:cs="Arial"/>
          <w:sz w:val="22"/>
          <w:szCs w:val="22"/>
        </w:rPr>
        <w:t xml:space="preserve"> 100% bordado </w:t>
      </w:r>
      <w:r w:rsidR="004C53FD" w:rsidRPr="00591D55">
        <w:rPr>
          <w:rFonts w:asciiTheme="minorHAnsi" w:hAnsiTheme="minorHAnsi" w:cs="Arial"/>
          <w:sz w:val="22"/>
          <w:szCs w:val="22"/>
        </w:rPr>
        <w:t xml:space="preserve">o microbordado </w:t>
      </w:r>
      <w:r w:rsidRPr="00591D55">
        <w:rPr>
          <w:rFonts w:asciiTheme="minorHAnsi" w:hAnsiTheme="minorHAnsi" w:cs="Arial"/>
          <w:sz w:val="22"/>
          <w:szCs w:val="22"/>
        </w:rPr>
        <w:t xml:space="preserve">con logo de la Comisión Estatal del Sistema Penitenciario, cocido directo al frente en el centro, tamaño 2½" </w:t>
      </w:r>
      <w:r w:rsidRPr="00591D55">
        <w:rPr>
          <w:rFonts w:asciiTheme="minorHAnsi" w:hAnsiTheme="minorHAnsi" w:cs="Arial"/>
          <w:sz w:val="22"/>
          <w:szCs w:val="22"/>
          <w:u w:val="single"/>
        </w:rPr>
        <w:t>cocido directo a prenda.</w:t>
      </w:r>
      <w:r w:rsidRPr="00591D55">
        <w:rPr>
          <w:rFonts w:asciiTheme="minorHAnsi" w:hAnsiTheme="minorHAnsi" w:cs="Arial"/>
          <w:sz w:val="22"/>
          <w:szCs w:val="22"/>
        </w:rPr>
        <w:t xml:space="preserve"> Incluye estabilizador en la estructura (engomado en la parte posterior) colores y/o pantones: 137, 452, 484,</w:t>
      </w:r>
      <w:r w:rsidR="003D7E62" w:rsidRPr="00591D55">
        <w:rPr>
          <w:rFonts w:asciiTheme="minorHAnsi" w:hAnsiTheme="minorHAnsi" w:cs="Arial"/>
          <w:sz w:val="22"/>
          <w:szCs w:val="22"/>
        </w:rPr>
        <w:t xml:space="preserve"> </w:t>
      </w:r>
      <w:r w:rsidRPr="00591D55">
        <w:rPr>
          <w:rFonts w:asciiTheme="minorHAnsi" w:hAnsiTheme="minorHAnsi" w:cs="Arial"/>
          <w:sz w:val="22"/>
          <w:szCs w:val="22"/>
        </w:rPr>
        <w:t>562,</w:t>
      </w:r>
      <w:r w:rsidR="003D7E62" w:rsidRPr="00591D55">
        <w:rPr>
          <w:rFonts w:asciiTheme="minorHAnsi" w:hAnsiTheme="minorHAnsi" w:cs="Arial"/>
          <w:sz w:val="22"/>
          <w:szCs w:val="22"/>
        </w:rPr>
        <w:t xml:space="preserve"> </w:t>
      </w:r>
      <w:r w:rsidRPr="00591D55">
        <w:rPr>
          <w:rFonts w:asciiTheme="minorHAnsi" w:hAnsiTheme="minorHAnsi" w:cs="Arial"/>
          <w:sz w:val="22"/>
          <w:szCs w:val="22"/>
        </w:rPr>
        <w:t>786,</w:t>
      </w:r>
      <w:r w:rsidR="003D7E62" w:rsidRPr="00591D55">
        <w:rPr>
          <w:rFonts w:asciiTheme="minorHAnsi" w:hAnsiTheme="minorHAnsi" w:cs="Arial"/>
          <w:sz w:val="22"/>
          <w:szCs w:val="22"/>
        </w:rPr>
        <w:t xml:space="preserve"> </w:t>
      </w:r>
      <w:r w:rsidRPr="00591D55">
        <w:rPr>
          <w:rFonts w:asciiTheme="minorHAnsi" w:hAnsiTheme="minorHAnsi" w:cs="Arial"/>
          <w:sz w:val="22"/>
          <w:szCs w:val="22"/>
        </w:rPr>
        <w:t>800, 900</w:t>
      </w:r>
      <w:r w:rsidR="003D7E62" w:rsidRPr="00591D55">
        <w:rPr>
          <w:rFonts w:asciiTheme="minorHAnsi" w:hAnsiTheme="minorHAnsi" w:cs="Arial"/>
          <w:sz w:val="22"/>
          <w:szCs w:val="22"/>
        </w:rPr>
        <w:t>.</w:t>
      </w:r>
      <w:r w:rsidRPr="00591D55">
        <w:rPr>
          <w:rFonts w:asciiTheme="minorHAnsi" w:hAnsiTheme="minorHAnsi" w:cs="Arial"/>
          <w:sz w:val="22"/>
          <w:szCs w:val="22"/>
        </w:rPr>
        <w:t xml:space="preserve">             </w:t>
      </w:r>
    </w:p>
    <w:p w:rsidR="0061588E" w:rsidRPr="00324A75" w:rsidRDefault="0061588E" w:rsidP="00EF1B8D">
      <w:pPr>
        <w:ind w:right="40"/>
        <w:jc w:val="both"/>
        <w:rPr>
          <w:rFonts w:asciiTheme="minorHAnsi" w:hAnsiTheme="minorHAnsi" w:cs="Arial"/>
          <w:b/>
          <w:sz w:val="24"/>
          <w:szCs w:val="24"/>
        </w:rPr>
      </w:pPr>
    </w:p>
    <w:p w:rsidR="0061588E" w:rsidRPr="00324A75" w:rsidRDefault="00EF1B8D" w:rsidP="00324A75">
      <w:pPr>
        <w:ind w:left="709" w:right="40"/>
        <w:jc w:val="both"/>
        <w:rPr>
          <w:rFonts w:asciiTheme="minorHAnsi" w:hAnsiTheme="minorHAnsi" w:cs="Arial"/>
          <w:b/>
          <w:sz w:val="24"/>
          <w:szCs w:val="24"/>
        </w:rPr>
      </w:pPr>
      <w:r w:rsidRPr="006B44D6">
        <w:rPr>
          <w:rFonts w:asciiTheme="minorHAnsi" w:hAnsiTheme="minorHAnsi" w:cs="Arial"/>
          <w:b/>
          <w:sz w:val="24"/>
          <w:szCs w:val="24"/>
        </w:rPr>
        <w:t>PARTIDA CUATRO</w:t>
      </w:r>
    </w:p>
    <w:p w:rsidR="00EF1B8D" w:rsidRDefault="0061588E" w:rsidP="00324A75">
      <w:pPr>
        <w:ind w:left="709" w:right="40"/>
        <w:jc w:val="both"/>
        <w:rPr>
          <w:rFonts w:asciiTheme="minorHAnsi" w:hAnsiTheme="minorHAnsi" w:cs="Arial"/>
          <w:color w:val="FF0000"/>
          <w:sz w:val="24"/>
          <w:szCs w:val="24"/>
        </w:rPr>
      </w:pPr>
      <w:r w:rsidRPr="00324A75">
        <w:rPr>
          <w:rFonts w:asciiTheme="minorHAnsi" w:hAnsiTheme="minorHAnsi" w:cs="Arial"/>
          <w:b/>
          <w:sz w:val="24"/>
          <w:szCs w:val="24"/>
        </w:rPr>
        <w:t>PANTALÓN TÁCTICO TDU</w:t>
      </w:r>
    </w:p>
    <w:p w:rsidR="00EF1B8D" w:rsidRPr="00324A75" w:rsidRDefault="00EF1B8D" w:rsidP="00EF1B8D">
      <w:pPr>
        <w:ind w:left="709" w:right="40"/>
        <w:rPr>
          <w:rFonts w:asciiTheme="minorHAnsi" w:hAnsiTheme="minorHAnsi"/>
          <w:b/>
          <w:sz w:val="24"/>
          <w:szCs w:val="24"/>
        </w:rPr>
      </w:pPr>
      <w:r w:rsidRPr="00324A75">
        <w:rPr>
          <w:rFonts w:asciiTheme="minorHAnsi" w:hAnsiTheme="minorHAnsi"/>
          <w:b/>
          <w:sz w:val="24"/>
          <w:szCs w:val="24"/>
        </w:rPr>
        <w:t>CANTIDAD SOLICITADA: 627</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MARCA Y MODELO DE REFERENCIA:</w:t>
      </w:r>
      <w:r w:rsidRPr="00324A75">
        <w:rPr>
          <w:rFonts w:asciiTheme="minorHAnsi" w:hAnsiTheme="minorHAnsi" w:cs="Arial"/>
          <w:sz w:val="24"/>
          <w:szCs w:val="24"/>
        </w:rPr>
        <w:t xml:space="preserve"> 5.11 (74003)</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COLOR:</w:t>
      </w:r>
      <w:r w:rsidRPr="00324A75">
        <w:rPr>
          <w:rFonts w:asciiTheme="minorHAnsi" w:hAnsiTheme="minorHAnsi" w:cs="Arial"/>
          <w:sz w:val="24"/>
          <w:szCs w:val="24"/>
        </w:rPr>
        <w:t xml:space="preserve"> NEGRO</w:t>
      </w:r>
    </w:p>
    <w:p w:rsidR="0061588E"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sz w:val="22"/>
          <w:szCs w:val="22"/>
        </w:rPr>
        <w:t xml:space="preserve">Peso de 7.5 oz. Composición textil de 65% polyester, 35% algodón tela anti desgarre y/o ripstop, antiarrugas, tratamiento en teflón en toda la prenda que permita repeler las manchas y agua.  Triple costura a lo largo de la pierna por la parte externa y tiro, para mayor refuerzo en áreas exigentes. 6 bolsas en total distribuidas de la siguiente manera: 2 bolsas frontales profundas con abertura diagonal con doble costura  y refuerzo en doble tela en las esquinas inferiores, dos bolsas tipo cargo laterales a la altura de los muslos de 25.3 cm de alto por 22.5 cm de ancho con triple plisado para expandir la capacidad de las bolsas, reforzadas con doble costura y solapa con doble tela unida, doble cierre en velcro y costura en x en estos, con medidas de 2 cm de alto por 3.7 cm de ancho y en el interior de estas, bolsa con costura vertical al centro con capacidad de guardas dos cargadores. Dos bolsas traseras con solapa en doble tela con doble cierre de velcro y costura en x en estos. Con medidas de 2 cm de alto por 3.7 cm de ancho.  Zipper frontal o cierre con botón prym para cierre a presión y 1 botón interno de melemina con cuatro agujeros de refuerzo. Cintura con banda interna elástica auto ajustable de 3.8 cm de ancho, 5 presillas con costura doble, 4 presillas de 4.2cm de ancho por 6 cm de alto y 1 presilla de 2.5 cm de ancho por 6 cm de alto. Refuerzo de doble tela en asiento y en las rodillas en medidas de 24 cm de ancho por 26 cm de alto y bolsillo interno en las rodillas para insertar protectores de neopreno de 6 mm para protección. Dobladillos inferiores de 2 cm de alto con ojal interior de 1.5 cm para cordones de ajuste. </w:t>
      </w:r>
      <w:r w:rsidRPr="00591D55">
        <w:rPr>
          <w:rFonts w:asciiTheme="minorHAnsi" w:hAnsiTheme="minorHAnsi" w:cs="Arial"/>
          <w:sz w:val="22"/>
          <w:szCs w:val="22"/>
          <w:u w:val="single"/>
        </w:rPr>
        <w:t xml:space="preserve">Etiqueta </w:t>
      </w:r>
      <w:r w:rsidRPr="00591D55">
        <w:rPr>
          <w:rFonts w:asciiTheme="minorHAnsi" w:hAnsiTheme="minorHAnsi" w:cs="Arial"/>
          <w:sz w:val="22"/>
          <w:szCs w:val="22"/>
        </w:rPr>
        <w:t>que indique la marca, modelo, talla, composición textil, e instrucciones de lavado.</w:t>
      </w:r>
    </w:p>
    <w:p w:rsidR="00EF1B8D" w:rsidRPr="00591D55" w:rsidRDefault="0061588E" w:rsidP="00324A75">
      <w:pPr>
        <w:ind w:left="709" w:right="40"/>
        <w:jc w:val="both"/>
        <w:rPr>
          <w:rFonts w:asciiTheme="minorHAnsi" w:hAnsiTheme="minorHAnsi" w:cs="Arial"/>
          <w:color w:val="FF0000"/>
          <w:sz w:val="22"/>
          <w:szCs w:val="22"/>
        </w:rPr>
      </w:pPr>
      <w:r w:rsidRPr="00591D55">
        <w:rPr>
          <w:rFonts w:asciiTheme="minorHAnsi" w:hAnsiTheme="minorHAnsi" w:cs="Arial"/>
          <w:sz w:val="22"/>
          <w:szCs w:val="22"/>
        </w:rPr>
        <w:t>Todas las medidas con un margen de tolerancia de +/-3%.</w:t>
      </w:r>
      <w:r w:rsidRPr="00591D55">
        <w:rPr>
          <w:rFonts w:asciiTheme="minorHAnsi" w:hAnsiTheme="minorHAnsi" w:cs="Arial"/>
          <w:color w:val="FF0000"/>
          <w:sz w:val="22"/>
          <w:szCs w:val="22"/>
        </w:rPr>
        <w:t xml:space="preserve"> </w:t>
      </w:r>
    </w:p>
    <w:p w:rsidR="0061588E" w:rsidRPr="00324A75" w:rsidRDefault="0061588E" w:rsidP="00324A75">
      <w:pPr>
        <w:ind w:left="709" w:right="40"/>
        <w:jc w:val="both"/>
        <w:rPr>
          <w:rFonts w:asciiTheme="minorHAnsi" w:hAnsiTheme="minorHAnsi" w:cs="Arial"/>
          <w:b/>
          <w:sz w:val="24"/>
          <w:szCs w:val="24"/>
        </w:rPr>
      </w:pPr>
    </w:p>
    <w:p w:rsidR="0061588E" w:rsidRDefault="0061588E" w:rsidP="00693023">
      <w:pPr>
        <w:ind w:right="40"/>
        <w:jc w:val="both"/>
        <w:rPr>
          <w:rFonts w:asciiTheme="minorHAnsi" w:hAnsiTheme="minorHAnsi" w:cs="Arial"/>
          <w:b/>
          <w:sz w:val="24"/>
          <w:szCs w:val="24"/>
        </w:rPr>
      </w:pPr>
    </w:p>
    <w:p w:rsidR="00693023" w:rsidRPr="00324A75" w:rsidRDefault="00693023" w:rsidP="00693023">
      <w:pPr>
        <w:ind w:right="40" w:firstLine="720"/>
        <w:jc w:val="both"/>
        <w:rPr>
          <w:rFonts w:asciiTheme="minorHAnsi" w:hAnsiTheme="minorHAnsi" w:cs="Arial"/>
          <w:b/>
          <w:sz w:val="24"/>
          <w:szCs w:val="24"/>
        </w:rPr>
      </w:pPr>
      <w:r>
        <w:rPr>
          <w:rFonts w:asciiTheme="minorHAnsi" w:hAnsiTheme="minorHAnsi" w:cs="Arial"/>
          <w:b/>
          <w:sz w:val="24"/>
          <w:szCs w:val="24"/>
        </w:rPr>
        <w:t>PARTIDA CINCO</w:t>
      </w:r>
    </w:p>
    <w:p w:rsidR="0061588E"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CAMISA TÁCTICA TDU.</w:t>
      </w:r>
      <w:r w:rsidRPr="00324A75">
        <w:rPr>
          <w:rFonts w:asciiTheme="minorHAnsi" w:hAnsiTheme="minorHAnsi" w:cs="Arial"/>
          <w:sz w:val="24"/>
          <w:szCs w:val="24"/>
        </w:rPr>
        <w:t xml:space="preserve"> </w:t>
      </w:r>
    </w:p>
    <w:p w:rsidR="00693023" w:rsidRPr="00324A75" w:rsidRDefault="00693023" w:rsidP="00693023">
      <w:pPr>
        <w:ind w:left="709" w:right="40"/>
        <w:rPr>
          <w:rFonts w:asciiTheme="minorHAnsi" w:hAnsiTheme="minorHAnsi"/>
          <w:b/>
          <w:sz w:val="24"/>
          <w:szCs w:val="24"/>
        </w:rPr>
      </w:pPr>
      <w:r w:rsidRPr="00324A75">
        <w:rPr>
          <w:rFonts w:asciiTheme="minorHAnsi" w:hAnsiTheme="minorHAnsi"/>
          <w:b/>
          <w:sz w:val="24"/>
          <w:szCs w:val="24"/>
        </w:rPr>
        <w:t>CANTIDAD SOLICITADA: 627</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MARCA Y MODELO DE REFERENCIA:</w:t>
      </w:r>
      <w:r w:rsidRPr="00324A75">
        <w:rPr>
          <w:rFonts w:asciiTheme="minorHAnsi" w:hAnsiTheme="minorHAnsi" w:cs="Arial"/>
          <w:sz w:val="24"/>
          <w:szCs w:val="24"/>
        </w:rPr>
        <w:t xml:space="preserve"> 5.11 (72002)                                                                                                                                                                                                                    </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COLOR:</w:t>
      </w:r>
      <w:r w:rsidRPr="00324A75">
        <w:rPr>
          <w:rFonts w:asciiTheme="minorHAnsi" w:hAnsiTheme="minorHAnsi" w:cs="Arial"/>
          <w:sz w:val="24"/>
          <w:szCs w:val="24"/>
        </w:rPr>
        <w:t xml:space="preserve"> NEGRO. </w:t>
      </w:r>
    </w:p>
    <w:p w:rsidR="0061588E"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b/>
          <w:sz w:val="22"/>
          <w:szCs w:val="22"/>
        </w:rPr>
        <w:t>Descripción:</w:t>
      </w:r>
      <w:r w:rsidRPr="00591D55">
        <w:rPr>
          <w:rFonts w:asciiTheme="minorHAnsi" w:hAnsiTheme="minorHAnsi" w:cs="Arial"/>
          <w:sz w:val="22"/>
          <w:szCs w:val="22"/>
        </w:rPr>
        <w:t xml:space="preserve"> composición textil 65% poliéster y 35% algodón, peso de 6.14 oz por yarda cuadrada con margen de +/-3%, tela tipo antidesgarre (ripstop), con presilla interior en la parte del cuello para colgar la prenda. Triple costura en las áreas de mayor exigencia como: axilas, mangas, parte alta de la espalda, coderas, bolsas frontales ocultas y en pliegue lateral de espalda. Tela con tratamiento de teflón para repeler manchas y a prueba de agua. Manga larga con 2 puños con doble costura, dos botones de melamina con 4 agujeros, 1 botón </w:t>
      </w:r>
      <w:r w:rsidRPr="00591D55">
        <w:rPr>
          <w:rFonts w:asciiTheme="minorHAnsi" w:hAnsiTheme="minorHAnsi" w:cs="Arial"/>
          <w:sz w:val="22"/>
          <w:szCs w:val="22"/>
        </w:rPr>
        <w:lastRenderedPageBreak/>
        <w:t xml:space="preserve">en antebrazo para ajuste y/o amplitud. Doble tela de refuerzo en codos de 22 cm de alto por 19.5 cm de ancho, con bolsa interna en los codos para insertar protectores de neopreno. Incluye bolsillo doble en la manga izquierda a la altura del antebrazo para insertar bolígrafos, lámparas pequeñas o navajas de 5.7 cm de ancho por 13 cm de alto. Cinco botones al frente de melamina con 4 agujeros; 1 en el cuello y 4 ocultos con solapa en doble tela. Un botón de melamina de repuesto oculto en el interior de la prenda. Dos bolsas al frente (una de cada lado) de medida de 15.5 cm de alto por 13.5 cm de ancho con un pliegue lateral y solapa en doble tela con doble cierre de velcro con costura en x en medidas de 2 cm de alto por 2.5 cm de ancho y abertura en la esquina superior para portar plumas o lámparas pequeñas. 2 bolsas ocultas (una de cada lado) con triple costura, detrás de las bolsas frontales con medidas de 37 cm de alto por 27 cm de ancho, con abertura vertical y doble cierre de velcro con costura en x con medidas de 5 cm de alto por 1 cm de ancho. Sujetador de placa con medida de 1.5” de ancho x 2.5” de alto con dos ojillos metálicos en forma vertical. Pliegues en parte lateral superior de la espalda para mayor comodidad, permitiendo el movimiento adecuado y diseño para portar chaleco antibalas. Con hombreras o charreteras con botón de melamina y 4 agujeros. </w:t>
      </w:r>
      <w:r w:rsidRPr="00591D55">
        <w:rPr>
          <w:rFonts w:asciiTheme="minorHAnsi" w:hAnsiTheme="minorHAnsi" w:cs="Arial"/>
          <w:sz w:val="22"/>
          <w:szCs w:val="22"/>
          <w:u w:val="single"/>
        </w:rPr>
        <w:t>Etiqueta:</w:t>
      </w:r>
      <w:r w:rsidRPr="00591D55">
        <w:rPr>
          <w:rFonts w:asciiTheme="minorHAnsi" w:hAnsiTheme="minorHAnsi" w:cs="Arial"/>
          <w:sz w:val="22"/>
          <w:szCs w:val="22"/>
        </w:rPr>
        <w:t xml:space="preserve"> que indique la marca, modelo, talla, composición de la tela, e instrucciones de lavado. </w:t>
      </w:r>
    </w:p>
    <w:p w:rsidR="00693023"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sz w:val="22"/>
          <w:szCs w:val="22"/>
        </w:rPr>
        <w:t xml:space="preserve">Todas las medidas con un margen de tolerancia de +/- 3%. </w:t>
      </w:r>
    </w:p>
    <w:p w:rsidR="0061588E"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b/>
          <w:sz w:val="22"/>
          <w:szCs w:val="22"/>
        </w:rPr>
        <w:t>Sector redondo al frente lado izquierdo superior</w:t>
      </w:r>
      <w:r w:rsidRPr="00591D55">
        <w:rPr>
          <w:rFonts w:asciiTheme="minorHAnsi" w:hAnsiTheme="minorHAnsi" w:cs="Arial"/>
          <w:sz w:val="22"/>
          <w:szCs w:val="22"/>
        </w:rPr>
        <w:t xml:space="preserve">, con escudo de la Comisión </w:t>
      </w:r>
      <w:r w:rsidR="004C53FD" w:rsidRPr="00591D55">
        <w:rPr>
          <w:rFonts w:asciiTheme="minorHAnsi" w:hAnsiTheme="minorHAnsi" w:cs="Arial"/>
          <w:sz w:val="22"/>
          <w:szCs w:val="22"/>
        </w:rPr>
        <w:t xml:space="preserve">Estatal </w:t>
      </w:r>
      <w:r w:rsidRPr="00591D55">
        <w:rPr>
          <w:rFonts w:asciiTheme="minorHAnsi" w:hAnsiTheme="minorHAnsi" w:cs="Arial"/>
          <w:sz w:val="22"/>
          <w:szCs w:val="22"/>
        </w:rPr>
        <w:t xml:space="preserve">del Sistema Penitenciario sector 100% bordado </w:t>
      </w:r>
      <w:r w:rsidR="004C53FD" w:rsidRPr="00591D55">
        <w:rPr>
          <w:rFonts w:asciiTheme="minorHAnsi" w:hAnsiTheme="minorHAnsi" w:cs="Arial"/>
          <w:sz w:val="22"/>
          <w:szCs w:val="22"/>
        </w:rPr>
        <w:t xml:space="preserve">o microbordado </w:t>
      </w:r>
      <w:r w:rsidRPr="00591D55">
        <w:rPr>
          <w:rFonts w:asciiTheme="minorHAnsi" w:hAnsiTheme="minorHAnsi" w:cs="Arial"/>
          <w:sz w:val="22"/>
          <w:szCs w:val="22"/>
        </w:rPr>
        <w:t>tamaño de 3” (pulgadas), incluye estabilizador en la estructura (engomado en la parte posterior del sector).  Colores y/o pantones: 137 452, 484,562,786,800,900.</w:t>
      </w:r>
    </w:p>
    <w:p w:rsidR="0061588E"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b/>
          <w:sz w:val="22"/>
          <w:szCs w:val="22"/>
        </w:rPr>
        <w:t>Sector en brazo izquierdo</w:t>
      </w:r>
      <w:r w:rsidRPr="00591D55">
        <w:rPr>
          <w:rFonts w:asciiTheme="minorHAnsi" w:hAnsiTheme="minorHAnsi" w:cs="Arial"/>
          <w:sz w:val="22"/>
          <w:szCs w:val="22"/>
        </w:rPr>
        <w:t>, sector 100% bordado cocido directo a prenda</w:t>
      </w:r>
      <w:r w:rsidR="004C53FD" w:rsidRPr="00591D55">
        <w:rPr>
          <w:rFonts w:asciiTheme="minorHAnsi" w:hAnsiTheme="minorHAnsi" w:cs="Arial"/>
          <w:sz w:val="22"/>
          <w:szCs w:val="22"/>
        </w:rPr>
        <w:t xml:space="preserve"> o microbordado</w:t>
      </w:r>
      <w:r w:rsidRPr="00591D55">
        <w:rPr>
          <w:rFonts w:asciiTheme="minorHAnsi" w:hAnsiTheme="minorHAnsi" w:cs="Arial"/>
          <w:sz w:val="22"/>
          <w:szCs w:val="22"/>
        </w:rPr>
        <w:t xml:space="preserve">, con ribeteo en todo el borde, con logo da la Comisión Estatal del Sistema Penitenciario con medida de </w:t>
      </w:r>
      <w:r w:rsidR="006B44D6" w:rsidRPr="00591D55">
        <w:rPr>
          <w:rFonts w:asciiTheme="minorHAnsi" w:hAnsiTheme="minorHAnsi" w:cs="Arial"/>
          <w:sz w:val="22"/>
          <w:szCs w:val="22"/>
        </w:rPr>
        <w:t>11.62cm de alto y 8.89cm</w:t>
      </w:r>
      <w:r w:rsidRPr="00591D55">
        <w:rPr>
          <w:rFonts w:asciiTheme="minorHAnsi" w:hAnsiTheme="minorHAnsi" w:cs="Arial"/>
          <w:sz w:val="22"/>
          <w:szCs w:val="22"/>
        </w:rPr>
        <w:t xml:space="preserve"> de ancho Incluye estabilizador en la estructura (engomado en la parte posterior). Colores y/o pantones: 137 452, 484,</w:t>
      </w:r>
      <w:r w:rsidR="00693023" w:rsidRPr="00591D55">
        <w:rPr>
          <w:rFonts w:asciiTheme="minorHAnsi" w:hAnsiTheme="minorHAnsi" w:cs="Arial"/>
          <w:sz w:val="22"/>
          <w:szCs w:val="22"/>
        </w:rPr>
        <w:t xml:space="preserve"> </w:t>
      </w:r>
      <w:r w:rsidRPr="00591D55">
        <w:rPr>
          <w:rFonts w:asciiTheme="minorHAnsi" w:hAnsiTheme="minorHAnsi" w:cs="Arial"/>
          <w:sz w:val="22"/>
          <w:szCs w:val="22"/>
        </w:rPr>
        <w:t>562,</w:t>
      </w:r>
      <w:r w:rsidR="00693023" w:rsidRPr="00591D55">
        <w:rPr>
          <w:rFonts w:asciiTheme="minorHAnsi" w:hAnsiTheme="minorHAnsi" w:cs="Arial"/>
          <w:sz w:val="22"/>
          <w:szCs w:val="22"/>
        </w:rPr>
        <w:t xml:space="preserve"> </w:t>
      </w:r>
      <w:r w:rsidRPr="00591D55">
        <w:rPr>
          <w:rFonts w:asciiTheme="minorHAnsi" w:hAnsiTheme="minorHAnsi" w:cs="Arial"/>
          <w:sz w:val="22"/>
          <w:szCs w:val="22"/>
        </w:rPr>
        <w:t>786,</w:t>
      </w:r>
      <w:r w:rsidR="00693023" w:rsidRPr="00591D55">
        <w:rPr>
          <w:rFonts w:asciiTheme="minorHAnsi" w:hAnsiTheme="minorHAnsi" w:cs="Arial"/>
          <w:sz w:val="22"/>
          <w:szCs w:val="22"/>
        </w:rPr>
        <w:t xml:space="preserve"> </w:t>
      </w:r>
      <w:r w:rsidRPr="00591D55">
        <w:rPr>
          <w:rFonts w:asciiTheme="minorHAnsi" w:hAnsiTheme="minorHAnsi" w:cs="Arial"/>
          <w:sz w:val="22"/>
          <w:szCs w:val="22"/>
        </w:rPr>
        <w:t>800,</w:t>
      </w:r>
      <w:r w:rsidR="00693023" w:rsidRPr="00591D55">
        <w:rPr>
          <w:rFonts w:asciiTheme="minorHAnsi" w:hAnsiTheme="minorHAnsi" w:cs="Arial"/>
          <w:sz w:val="22"/>
          <w:szCs w:val="22"/>
        </w:rPr>
        <w:t xml:space="preserve"> </w:t>
      </w:r>
      <w:r w:rsidRPr="00591D55">
        <w:rPr>
          <w:rFonts w:asciiTheme="minorHAnsi" w:hAnsiTheme="minorHAnsi" w:cs="Arial"/>
          <w:sz w:val="22"/>
          <w:szCs w:val="22"/>
        </w:rPr>
        <w:t>900.</w:t>
      </w:r>
    </w:p>
    <w:p w:rsidR="0061588E"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b/>
          <w:sz w:val="22"/>
          <w:szCs w:val="22"/>
        </w:rPr>
        <w:t>Bordado en brazo derecho siglas (CESISPE).</w:t>
      </w:r>
      <w:r w:rsidR="004C53FD" w:rsidRPr="00591D55">
        <w:rPr>
          <w:rFonts w:asciiTheme="minorHAnsi" w:hAnsiTheme="minorHAnsi" w:cs="Arial"/>
          <w:sz w:val="22"/>
          <w:szCs w:val="22"/>
        </w:rPr>
        <w:t xml:space="preserve"> E</w:t>
      </w:r>
      <w:r w:rsidRPr="00591D55">
        <w:rPr>
          <w:rFonts w:asciiTheme="minorHAnsi" w:hAnsiTheme="minorHAnsi" w:cs="Arial"/>
          <w:sz w:val="22"/>
          <w:szCs w:val="22"/>
        </w:rPr>
        <w:t>n hilo metálico color dorado, tamaño 3.5 cm x 1.00, Separación entre letra de 0.5mm.</w:t>
      </w:r>
    </w:p>
    <w:p w:rsidR="00693023" w:rsidRPr="00591D55" w:rsidRDefault="0061588E" w:rsidP="00324A75">
      <w:pPr>
        <w:ind w:left="709" w:right="40"/>
        <w:rPr>
          <w:rFonts w:asciiTheme="minorHAnsi" w:hAnsiTheme="minorHAnsi" w:cs="Arial"/>
          <w:sz w:val="22"/>
          <w:szCs w:val="22"/>
        </w:rPr>
      </w:pPr>
      <w:r w:rsidRPr="00591D55">
        <w:rPr>
          <w:rFonts w:asciiTheme="minorHAnsi" w:hAnsiTheme="minorHAnsi" w:cs="Arial"/>
          <w:sz w:val="22"/>
          <w:szCs w:val="22"/>
        </w:rPr>
        <w:t xml:space="preserve"> </w:t>
      </w:r>
      <w:r w:rsidRPr="00591D55">
        <w:rPr>
          <w:rFonts w:asciiTheme="minorHAnsi" w:hAnsiTheme="minorHAnsi" w:cs="Arial"/>
          <w:b/>
          <w:sz w:val="22"/>
          <w:szCs w:val="22"/>
        </w:rPr>
        <w:t>Bordado en espalda (CESISPE)</w:t>
      </w:r>
      <w:r w:rsidRPr="00591D55">
        <w:rPr>
          <w:rFonts w:asciiTheme="minorHAnsi" w:hAnsiTheme="minorHAnsi" w:cs="Arial"/>
          <w:sz w:val="22"/>
          <w:szCs w:val="22"/>
        </w:rPr>
        <w:t xml:space="preserve">, en hilo metálico color dorado, tamaño de </w:t>
      </w:r>
      <w:r w:rsidR="006B44D6" w:rsidRPr="00591D55">
        <w:rPr>
          <w:rFonts w:asciiTheme="minorHAnsi" w:hAnsiTheme="minorHAnsi" w:cs="Arial"/>
          <w:sz w:val="22"/>
          <w:szCs w:val="22"/>
        </w:rPr>
        <w:t>la letra 8.5 cm de alto, 3.00cm</w:t>
      </w:r>
      <w:r w:rsidRPr="00591D55">
        <w:rPr>
          <w:rFonts w:asciiTheme="minorHAnsi" w:hAnsiTheme="minorHAnsi" w:cs="Arial"/>
          <w:sz w:val="22"/>
          <w:szCs w:val="22"/>
        </w:rPr>
        <w:t xml:space="preserve"> de ancho y una s</w:t>
      </w:r>
      <w:r w:rsidR="006B44D6" w:rsidRPr="00591D55">
        <w:rPr>
          <w:rFonts w:asciiTheme="minorHAnsi" w:hAnsiTheme="minorHAnsi" w:cs="Arial"/>
          <w:sz w:val="22"/>
          <w:szCs w:val="22"/>
        </w:rPr>
        <w:t>eparación entre letra de 1.00cm</w:t>
      </w:r>
      <w:r w:rsidRPr="00591D55">
        <w:rPr>
          <w:rFonts w:asciiTheme="minorHAnsi" w:hAnsiTheme="minorHAnsi" w:cs="Arial"/>
          <w:sz w:val="22"/>
          <w:szCs w:val="22"/>
        </w:rPr>
        <w:t xml:space="preserve">   </w:t>
      </w:r>
    </w:p>
    <w:p w:rsidR="0002500E" w:rsidRDefault="0002500E" w:rsidP="00324A75">
      <w:pPr>
        <w:ind w:left="709" w:right="40"/>
        <w:rPr>
          <w:rFonts w:asciiTheme="minorHAnsi" w:hAnsiTheme="minorHAnsi" w:cs="Arial"/>
          <w:b/>
          <w:sz w:val="24"/>
          <w:szCs w:val="24"/>
        </w:rPr>
      </w:pPr>
    </w:p>
    <w:p w:rsidR="006F0372" w:rsidRDefault="006F0372" w:rsidP="00324A75">
      <w:pPr>
        <w:ind w:left="709" w:right="40"/>
        <w:rPr>
          <w:rFonts w:asciiTheme="minorHAnsi" w:hAnsiTheme="minorHAnsi" w:cs="Arial"/>
          <w:b/>
          <w:sz w:val="24"/>
          <w:szCs w:val="24"/>
        </w:rPr>
      </w:pPr>
    </w:p>
    <w:p w:rsidR="0061588E" w:rsidRPr="00324A75" w:rsidRDefault="00693023" w:rsidP="00324A75">
      <w:pPr>
        <w:ind w:left="709" w:right="40"/>
        <w:rPr>
          <w:rFonts w:asciiTheme="minorHAnsi" w:hAnsiTheme="minorHAnsi"/>
          <w:sz w:val="24"/>
          <w:szCs w:val="24"/>
        </w:rPr>
      </w:pPr>
      <w:r>
        <w:rPr>
          <w:rFonts w:asciiTheme="minorHAnsi" w:hAnsiTheme="minorHAnsi" w:cs="Arial"/>
          <w:b/>
          <w:sz w:val="24"/>
          <w:szCs w:val="24"/>
        </w:rPr>
        <w:t>PARTIDA SEIS</w:t>
      </w:r>
      <w:r w:rsidR="0061588E" w:rsidRPr="00324A75">
        <w:rPr>
          <w:rFonts w:asciiTheme="minorHAnsi" w:hAnsiTheme="minorHAnsi" w:cs="Arial"/>
          <w:sz w:val="24"/>
          <w:szCs w:val="24"/>
        </w:rPr>
        <w:t xml:space="preserve">                                                                                                         </w:t>
      </w:r>
    </w:p>
    <w:p w:rsidR="0061588E" w:rsidRDefault="0061588E" w:rsidP="00324A75">
      <w:pPr>
        <w:ind w:left="709" w:right="40"/>
        <w:jc w:val="both"/>
        <w:rPr>
          <w:rFonts w:asciiTheme="minorHAnsi" w:hAnsiTheme="minorHAnsi" w:cs="Arial"/>
          <w:b/>
          <w:sz w:val="24"/>
          <w:szCs w:val="24"/>
        </w:rPr>
      </w:pPr>
      <w:r w:rsidRPr="00324A75">
        <w:rPr>
          <w:rFonts w:asciiTheme="minorHAnsi" w:hAnsiTheme="minorHAnsi" w:cs="Arial"/>
          <w:b/>
          <w:sz w:val="24"/>
          <w:szCs w:val="24"/>
        </w:rPr>
        <w:t xml:space="preserve">GORRA </w:t>
      </w:r>
    </w:p>
    <w:p w:rsidR="00693023" w:rsidRPr="00324A75" w:rsidRDefault="00693023" w:rsidP="00324A75">
      <w:pPr>
        <w:ind w:left="709" w:right="40"/>
        <w:jc w:val="both"/>
        <w:rPr>
          <w:rFonts w:asciiTheme="minorHAnsi" w:hAnsiTheme="minorHAnsi" w:cs="Arial"/>
          <w:b/>
          <w:sz w:val="24"/>
          <w:szCs w:val="24"/>
        </w:rPr>
      </w:pPr>
      <w:r w:rsidRPr="00324A75">
        <w:rPr>
          <w:rFonts w:asciiTheme="minorHAnsi" w:hAnsiTheme="minorHAnsi" w:cs="Arial"/>
          <w:b/>
          <w:sz w:val="24"/>
          <w:szCs w:val="24"/>
        </w:rPr>
        <w:t>CANTIDAD SOLICITADA: 627</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MARCA Y MODELO DE REFERENCIA:</w:t>
      </w:r>
      <w:r w:rsidR="006B44D6">
        <w:rPr>
          <w:rFonts w:asciiTheme="minorHAnsi" w:hAnsiTheme="minorHAnsi" w:cs="Arial"/>
          <w:sz w:val="24"/>
          <w:szCs w:val="24"/>
        </w:rPr>
        <w:t xml:space="preserve"> 5.11 (89260)</w:t>
      </w:r>
      <w:r w:rsidRPr="00324A75">
        <w:rPr>
          <w:rFonts w:asciiTheme="minorHAnsi" w:hAnsiTheme="minorHAnsi" w:cs="Arial"/>
          <w:sz w:val="24"/>
          <w:szCs w:val="24"/>
        </w:rPr>
        <w:t>.</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COLOR:</w:t>
      </w:r>
      <w:r w:rsidRPr="00324A75">
        <w:rPr>
          <w:rFonts w:asciiTheme="minorHAnsi" w:hAnsiTheme="minorHAnsi" w:cs="Arial"/>
          <w:sz w:val="24"/>
          <w:szCs w:val="24"/>
        </w:rPr>
        <w:t xml:space="preserve"> NEGRO </w:t>
      </w:r>
    </w:p>
    <w:p w:rsidR="0061588E"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sz w:val="22"/>
          <w:szCs w:val="22"/>
        </w:rPr>
        <w:t>Composición textil 65%poliester 35% algodón tela twill, peso 5.78 oz seis paneles con ojillos en cada uno para transpirabilidad y ventilación en cada panel. Cierre autoajustable en velcro, banda interna coolmax ripstop, tratamiento de teflón resistente a líquidos y manchas.</w:t>
      </w:r>
    </w:p>
    <w:p w:rsidR="0061588E" w:rsidRPr="00591D55" w:rsidRDefault="0061588E" w:rsidP="00324A75">
      <w:pPr>
        <w:ind w:left="709" w:right="40"/>
        <w:jc w:val="both"/>
        <w:rPr>
          <w:rFonts w:asciiTheme="minorHAnsi" w:hAnsiTheme="minorHAnsi" w:cs="Arial"/>
          <w:color w:val="FF0000"/>
          <w:sz w:val="22"/>
          <w:szCs w:val="22"/>
        </w:rPr>
      </w:pPr>
      <w:r w:rsidRPr="00591D55">
        <w:rPr>
          <w:rFonts w:asciiTheme="minorHAnsi" w:hAnsiTheme="minorHAnsi" w:cs="Arial"/>
          <w:b/>
          <w:sz w:val="22"/>
          <w:szCs w:val="22"/>
        </w:rPr>
        <w:t>Incluye sector (parche) redondo</w:t>
      </w:r>
      <w:r w:rsidRPr="00591D55">
        <w:rPr>
          <w:rFonts w:asciiTheme="minorHAnsi" w:hAnsiTheme="minorHAnsi" w:cs="Arial"/>
          <w:sz w:val="22"/>
          <w:szCs w:val="22"/>
        </w:rPr>
        <w:t xml:space="preserve"> 100% bordado </w:t>
      </w:r>
      <w:r w:rsidR="006F0372" w:rsidRPr="00591D55">
        <w:rPr>
          <w:rFonts w:asciiTheme="minorHAnsi" w:hAnsiTheme="minorHAnsi" w:cs="Arial"/>
          <w:sz w:val="22"/>
          <w:szCs w:val="22"/>
        </w:rPr>
        <w:t xml:space="preserve">o microbordado </w:t>
      </w:r>
      <w:r w:rsidRPr="00591D55">
        <w:rPr>
          <w:rFonts w:asciiTheme="minorHAnsi" w:hAnsiTheme="minorHAnsi" w:cs="Arial"/>
          <w:sz w:val="22"/>
          <w:szCs w:val="22"/>
        </w:rPr>
        <w:t xml:space="preserve">con logo </w:t>
      </w:r>
      <w:r w:rsidRPr="007D328E">
        <w:rPr>
          <w:rFonts w:asciiTheme="minorHAnsi" w:hAnsiTheme="minorHAnsi" w:cs="Arial"/>
          <w:sz w:val="22"/>
          <w:szCs w:val="22"/>
        </w:rPr>
        <w:t xml:space="preserve">de la </w:t>
      </w:r>
      <w:r w:rsidR="006F0372" w:rsidRPr="007D328E">
        <w:rPr>
          <w:rFonts w:asciiTheme="minorHAnsi" w:hAnsiTheme="minorHAnsi" w:cs="Arial"/>
          <w:sz w:val="22"/>
          <w:szCs w:val="22"/>
        </w:rPr>
        <w:t>Comisión</w:t>
      </w:r>
      <w:r w:rsidR="000D1D37" w:rsidRPr="007D328E">
        <w:rPr>
          <w:rFonts w:asciiTheme="minorHAnsi" w:hAnsiTheme="minorHAnsi" w:cs="Arial"/>
          <w:sz w:val="22"/>
          <w:szCs w:val="22"/>
        </w:rPr>
        <w:t xml:space="preserve"> Estatal </w:t>
      </w:r>
      <w:r w:rsidR="000B1CBC" w:rsidRPr="007D328E">
        <w:rPr>
          <w:rFonts w:asciiTheme="minorHAnsi" w:hAnsiTheme="minorHAnsi" w:cs="Arial"/>
          <w:sz w:val="22"/>
          <w:szCs w:val="22"/>
        </w:rPr>
        <w:t>del Sistema Penitenciario</w:t>
      </w:r>
      <w:r w:rsidRPr="007D328E">
        <w:rPr>
          <w:rFonts w:asciiTheme="minorHAnsi" w:hAnsiTheme="minorHAnsi" w:cs="Arial"/>
          <w:sz w:val="22"/>
          <w:szCs w:val="22"/>
        </w:rPr>
        <w:t>, c</w:t>
      </w:r>
      <w:r w:rsidRPr="00591D55">
        <w:rPr>
          <w:rFonts w:asciiTheme="minorHAnsi" w:hAnsiTheme="minorHAnsi" w:cs="Arial"/>
          <w:sz w:val="22"/>
          <w:szCs w:val="22"/>
        </w:rPr>
        <w:t xml:space="preserve">ocido directo al frente en el centro, tamaño 2½" </w:t>
      </w:r>
      <w:r w:rsidRPr="00591D55">
        <w:rPr>
          <w:rFonts w:asciiTheme="minorHAnsi" w:hAnsiTheme="minorHAnsi" w:cs="Arial"/>
          <w:sz w:val="22"/>
          <w:szCs w:val="22"/>
          <w:u w:val="single"/>
        </w:rPr>
        <w:t>cocido directo a prenda.</w:t>
      </w:r>
      <w:r w:rsidRPr="00591D55">
        <w:rPr>
          <w:rFonts w:asciiTheme="minorHAnsi" w:hAnsiTheme="minorHAnsi" w:cs="Arial"/>
          <w:sz w:val="22"/>
          <w:szCs w:val="22"/>
        </w:rPr>
        <w:t xml:space="preserve"> Incluye estabilizador en la estructura (engomado en la parte </w:t>
      </w:r>
      <w:r w:rsidR="006F0372" w:rsidRPr="00591D55">
        <w:rPr>
          <w:rFonts w:asciiTheme="minorHAnsi" w:hAnsiTheme="minorHAnsi" w:cs="Arial"/>
          <w:sz w:val="22"/>
          <w:szCs w:val="22"/>
        </w:rPr>
        <w:t>posterior) colores y/o pantones</w:t>
      </w:r>
      <w:r w:rsidRPr="00591D55">
        <w:rPr>
          <w:rFonts w:asciiTheme="minorHAnsi" w:hAnsiTheme="minorHAnsi" w:cs="Arial"/>
          <w:sz w:val="22"/>
          <w:szCs w:val="22"/>
        </w:rPr>
        <w:t xml:space="preserve">.  137 452, 484,562,786,800,900. </w:t>
      </w:r>
    </w:p>
    <w:p w:rsidR="0061588E" w:rsidRDefault="0061588E" w:rsidP="00324A75">
      <w:pPr>
        <w:ind w:left="709" w:right="40"/>
        <w:jc w:val="both"/>
        <w:rPr>
          <w:rFonts w:asciiTheme="minorHAnsi" w:hAnsiTheme="minorHAnsi" w:cs="Arial"/>
          <w:sz w:val="24"/>
          <w:szCs w:val="24"/>
        </w:rPr>
      </w:pPr>
    </w:p>
    <w:p w:rsidR="00591D55" w:rsidRDefault="00591D55" w:rsidP="00324A75">
      <w:pPr>
        <w:ind w:left="709" w:right="40"/>
        <w:jc w:val="both"/>
        <w:rPr>
          <w:rFonts w:asciiTheme="minorHAnsi" w:hAnsiTheme="minorHAnsi" w:cs="Arial"/>
          <w:sz w:val="24"/>
          <w:szCs w:val="24"/>
        </w:rPr>
      </w:pPr>
    </w:p>
    <w:p w:rsidR="00591D55" w:rsidRDefault="00591D55" w:rsidP="00324A75">
      <w:pPr>
        <w:ind w:left="709" w:right="40"/>
        <w:jc w:val="both"/>
        <w:rPr>
          <w:rFonts w:asciiTheme="minorHAnsi" w:hAnsiTheme="minorHAnsi" w:cs="Arial"/>
          <w:sz w:val="24"/>
          <w:szCs w:val="24"/>
        </w:rPr>
      </w:pPr>
    </w:p>
    <w:p w:rsidR="00591D55" w:rsidRDefault="00591D55" w:rsidP="00324A75">
      <w:pPr>
        <w:ind w:left="709" w:right="40"/>
        <w:jc w:val="both"/>
        <w:rPr>
          <w:rFonts w:asciiTheme="minorHAnsi" w:hAnsiTheme="minorHAnsi" w:cs="Arial"/>
          <w:sz w:val="24"/>
          <w:szCs w:val="24"/>
        </w:rPr>
      </w:pPr>
    </w:p>
    <w:p w:rsidR="00591D55" w:rsidRDefault="00591D55" w:rsidP="00324A75">
      <w:pPr>
        <w:ind w:left="709" w:right="40"/>
        <w:jc w:val="both"/>
        <w:rPr>
          <w:rFonts w:asciiTheme="minorHAnsi" w:hAnsiTheme="minorHAnsi" w:cs="Arial"/>
          <w:sz w:val="24"/>
          <w:szCs w:val="24"/>
        </w:rPr>
      </w:pPr>
    </w:p>
    <w:p w:rsidR="00591D55" w:rsidRDefault="00591D55" w:rsidP="00324A75">
      <w:pPr>
        <w:ind w:left="709" w:right="40"/>
        <w:jc w:val="both"/>
        <w:rPr>
          <w:rFonts w:asciiTheme="minorHAnsi" w:hAnsiTheme="minorHAnsi" w:cs="Arial"/>
          <w:sz w:val="24"/>
          <w:szCs w:val="24"/>
        </w:rPr>
      </w:pPr>
    </w:p>
    <w:p w:rsidR="007D328E" w:rsidRPr="00324A75" w:rsidRDefault="007D328E" w:rsidP="00324A75">
      <w:pPr>
        <w:ind w:left="709" w:right="40"/>
        <w:jc w:val="both"/>
        <w:rPr>
          <w:rFonts w:asciiTheme="minorHAnsi" w:hAnsiTheme="minorHAnsi" w:cs="Arial"/>
          <w:sz w:val="24"/>
          <w:szCs w:val="24"/>
        </w:rPr>
      </w:pPr>
    </w:p>
    <w:p w:rsidR="0061588E" w:rsidRPr="001E4E1F" w:rsidRDefault="00693023" w:rsidP="00693023">
      <w:pPr>
        <w:ind w:left="709" w:right="40"/>
        <w:jc w:val="center"/>
        <w:rPr>
          <w:rFonts w:asciiTheme="minorHAnsi" w:hAnsiTheme="minorHAnsi"/>
          <w:b/>
          <w:sz w:val="26"/>
          <w:szCs w:val="26"/>
        </w:rPr>
      </w:pPr>
      <w:r w:rsidRPr="001E4E1F">
        <w:rPr>
          <w:rFonts w:asciiTheme="minorHAnsi" w:hAnsiTheme="minorHAnsi"/>
          <w:b/>
          <w:sz w:val="26"/>
          <w:szCs w:val="26"/>
        </w:rPr>
        <w:lastRenderedPageBreak/>
        <w:t>PAQUETE DOS</w:t>
      </w:r>
    </w:p>
    <w:p w:rsidR="00693023" w:rsidRPr="00324A75" w:rsidRDefault="00693023" w:rsidP="00693023">
      <w:pPr>
        <w:ind w:left="709" w:right="40"/>
        <w:rPr>
          <w:rFonts w:asciiTheme="minorHAnsi" w:hAnsiTheme="minorHAnsi"/>
          <w:b/>
          <w:sz w:val="24"/>
          <w:szCs w:val="24"/>
        </w:rPr>
      </w:pPr>
      <w:r>
        <w:rPr>
          <w:rFonts w:asciiTheme="minorHAnsi" w:hAnsiTheme="minorHAnsi"/>
          <w:b/>
          <w:sz w:val="24"/>
          <w:szCs w:val="24"/>
        </w:rPr>
        <w:t>PARTIDA UNO</w:t>
      </w:r>
    </w:p>
    <w:p w:rsidR="0061588E" w:rsidRDefault="0061588E" w:rsidP="00324A75">
      <w:pPr>
        <w:ind w:left="709" w:right="40"/>
        <w:jc w:val="both"/>
        <w:rPr>
          <w:rFonts w:asciiTheme="minorHAnsi" w:hAnsiTheme="minorHAnsi" w:cs="Arial"/>
          <w:b/>
          <w:sz w:val="24"/>
          <w:szCs w:val="24"/>
        </w:rPr>
      </w:pPr>
      <w:r w:rsidRPr="00324A75">
        <w:rPr>
          <w:rFonts w:asciiTheme="minorHAnsi" w:hAnsiTheme="minorHAnsi" w:cs="Arial"/>
          <w:b/>
          <w:sz w:val="24"/>
          <w:szCs w:val="24"/>
        </w:rPr>
        <w:t xml:space="preserve">CHAMARRA </w:t>
      </w:r>
    </w:p>
    <w:p w:rsidR="00693023" w:rsidRPr="00324A75" w:rsidRDefault="00693023" w:rsidP="00693023">
      <w:pPr>
        <w:ind w:left="709" w:right="40"/>
        <w:jc w:val="both"/>
        <w:rPr>
          <w:rFonts w:asciiTheme="minorHAnsi" w:hAnsiTheme="minorHAnsi" w:cs="Arial"/>
          <w:b/>
          <w:sz w:val="24"/>
          <w:szCs w:val="24"/>
        </w:rPr>
      </w:pPr>
      <w:r w:rsidRPr="00324A75">
        <w:rPr>
          <w:rFonts w:asciiTheme="minorHAnsi" w:hAnsiTheme="minorHAnsi" w:cs="Arial"/>
          <w:b/>
          <w:sz w:val="24"/>
          <w:szCs w:val="24"/>
        </w:rPr>
        <w:t xml:space="preserve">CANTIDAD SOLICITADA: 671   </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MARCA Y MODELO DE REFERENCIA:</w:t>
      </w:r>
      <w:r w:rsidRPr="00324A75">
        <w:rPr>
          <w:rFonts w:asciiTheme="minorHAnsi" w:hAnsiTheme="minorHAnsi" w:cs="Arial"/>
          <w:sz w:val="24"/>
          <w:szCs w:val="24"/>
        </w:rPr>
        <w:t xml:space="preserve"> 5.11 modelo  48026</w:t>
      </w:r>
    </w:p>
    <w:p w:rsidR="0061588E" w:rsidRPr="00324A75" w:rsidRDefault="0061588E" w:rsidP="00324A75">
      <w:pPr>
        <w:ind w:left="709" w:right="40"/>
        <w:jc w:val="both"/>
        <w:rPr>
          <w:rFonts w:asciiTheme="minorHAnsi" w:hAnsiTheme="minorHAnsi" w:cs="Arial"/>
          <w:sz w:val="24"/>
          <w:szCs w:val="24"/>
        </w:rPr>
      </w:pPr>
      <w:r w:rsidRPr="00324A75">
        <w:rPr>
          <w:rFonts w:asciiTheme="minorHAnsi" w:hAnsiTheme="minorHAnsi" w:cs="Arial"/>
          <w:b/>
          <w:sz w:val="24"/>
          <w:szCs w:val="24"/>
        </w:rPr>
        <w:t>COLOR:</w:t>
      </w:r>
      <w:r w:rsidRPr="00324A75">
        <w:rPr>
          <w:rFonts w:asciiTheme="minorHAnsi" w:hAnsiTheme="minorHAnsi" w:cs="Arial"/>
          <w:sz w:val="24"/>
          <w:szCs w:val="24"/>
        </w:rPr>
        <w:t xml:space="preserve"> Negro</w:t>
      </w:r>
    </w:p>
    <w:p w:rsidR="0061588E"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sz w:val="22"/>
          <w:szCs w:val="22"/>
        </w:rPr>
        <w:t xml:space="preserve">Cubierta de 100% nylon, peso de 156 gramos por metro cuadrado y forro interior en espalda y cuello de 100% poliéster de 240 gramos por yarda. Peina que abarque el interior y hasta el cuello tipo antipillin (antibolitas) en combinación con forro interior de 100% nylon en mangas y espalda alta. Mangas con cinta para ajuste con cierre con velcro y con elástico terminado en doble costura de 3/8” para durabilidad. Con una bolsa oculta en la parte del antebrazo de la manga izquierda con cierre de zipper. Con dos bolsas ocultas (una de cada lado) en la parte baja de las mangas con cierre de zipper marca ykk. Con dos bolsas frontales (una de cada lado) con abertura vertical, con cierre de zipper marca ykk, con dos bolsas frontales ocultas con abertura vertical en el área del pecho (una de cada lado) a un costado del zipper ykk con cierre de velcro. Con una bolsa oculta en el área izquierda del pecho por la parte interior para fácil acceso de una arma pequeña, con cierre de zipper marca ykk. Cintura de elástico autoajustable, con cintas a los lados (una en cada abertura lateral) con broche metálico de presión. Abertura lateral en forma vertical en ambos lados de la cintura para fácil acceso al arma, con cierres de zipper marca ykk con doble hebilla. Con cierre de zipper con doble hebilla en la parte frontal hasta el cuello. </w:t>
      </w:r>
    </w:p>
    <w:p w:rsidR="0061588E"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sz w:val="22"/>
          <w:szCs w:val="22"/>
          <w:u w:val="single"/>
        </w:rPr>
        <w:t xml:space="preserve">Etiqueta </w:t>
      </w:r>
      <w:r w:rsidRPr="00591D55">
        <w:rPr>
          <w:rFonts w:asciiTheme="minorHAnsi" w:hAnsiTheme="minorHAnsi" w:cs="Arial"/>
          <w:sz w:val="22"/>
          <w:szCs w:val="22"/>
        </w:rPr>
        <w:t xml:space="preserve">que indique la marca, modelo, talla, la composición de la tela, e instrucciones de lavado.       </w:t>
      </w:r>
    </w:p>
    <w:p w:rsidR="0061588E"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b/>
          <w:sz w:val="22"/>
          <w:szCs w:val="22"/>
        </w:rPr>
        <w:t>Sector redondo al frente lado izquierdo superior</w:t>
      </w:r>
      <w:r w:rsidRPr="00591D55">
        <w:rPr>
          <w:rFonts w:asciiTheme="minorHAnsi" w:hAnsiTheme="minorHAnsi" w:cs="Arial"/>
          <w:sz w:val="22"/>
          <w:szCs w:val="22"/>
        </w:rPr>
        <w:t xml:space="preserve">, con escudo de la Comisión </w:t>
      </w:r>
      <w:r w:rsidR="009A7EAF" w:rsidRPr="00591D55">
        <w:rPr>
          <w:rFonts w:asciiTheme="minorHAnsi" w:hAnsiTheme="minorHAnsi" w:cs="Arial"/>
          <w:sz w:val="22"/>
          <w:szCs w:val="22"/>
        </w:rPr>
        <w:t xml:space="preserve">Estatal </w:t>
      </w:r>
      <w:r w:rsidRPr="00591D55">
        <w:rPr>
          <w:rFonts w:asciiTheme="minorHAnsi" w:hAnsiTheme="minorHAnsi" w:cs="Arial"/>
          <w:sz w:val="22"/>
          <w:szCs w:val="22"/>
        </w:rPr>
        <w:t>del Sistema Penitenciario sector 100% bordado tamaño de 3” (pulgadas), incluye estabilizador en la estructura (engomado en la parte posterior del sector).  Colores y/o pantones: 137 452, 484,562,786, BLANCO 800,NEGRO900.</w:t>
      </w:r>
    </w:p>
    <w:p w:rsidR="0061588E"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b/>
          <w:sz w:val="22"/>
          <w:szCs w:val="22"/>
        </w:rPr>
        <w:t>Sector en brazo izquierdo</w:t>
      </w:r>
      <w:r w:rsidRPr="00591D55">
        <w:rPr>
          <w:rFonts w:asciiTheme="minorHAnsi" w:hAnsiTheme="minorHAnsi" w:cs="Arial"/>
          <w:sz w:val="22"/>
          <w:szCs w:val="22"/>
        </w:rPr>
        <w:t xml:space="preserve">, sector 100% bordado cocido directo a prenda, con ribeteo en todo el borde, con logo da la Comisión Estatal del Sistema Penitenciario con medida de </w:t>
      </w:r>
      <w:r w:rsidR="00832095" w:rsidRPr="00591D55">
        <w:rPr>
          <w:rFonts w:asciiTheme="minorHAnsi" w:hAnsiTheme="minorHAnsi" w:cs="Arial"/>
          <w:sz w:val="22"/>
          <w:szCs w:val="22"/>
        </w:rPr>
        <w:t>11</w:t>
      </w:r>
      <w:r w:rsidRPr="00591D55">
        <w:rPr>
          <w:rFonts w:asciiTheme="minorHAnsi" w:hAnsiTheme="minorHAnsi" w:cs="Arial"/>
          <w:sz w:val="22"/>
          <w:szCs w:val="22"/>
        </w:rPr>
        <w:t xml:space="preserve">.62cm de alto y </w:t>
      </w:r>
      <w:r w:rsidR="00832095" w:rsidRPr="00591D55">
        <w:rPr>
          <w:rFonts w:asciiTheme="minorHAnsi" w:hAnsiTheme="minorHAnsi" w:cs="Arial"/>
          <w:sz w:val="22"/>
          <w:szCs w:val="22"/>
        </w:rPr>
        <w:t>8.89cm</w:t>
      </w:r>
      <w:r w:rsidRPr="00591D55">
        <w:rPr>
          <w:rFonts w:asciiTheme="minorHAnsi" w:hAnsiTheme="minorHAnsi" w:cs="Arial"/>
          <w:sz w:val="22"/>
          <w:szCs w:val="22"/>
        </w:rPr>
        <w:t xml:space="preserve"> de ancho Incluye estabilizador en la estructura (engomado en la parte posterior). Colores y/o pantones: 137 452, 484,562,786,800,900.</w:t>
      </w:r>
    </w:p>
    <w:p w:rsidR="0061588E"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b/>
          <w:sz w:val="22"/>
          <w:szCs w:val="22"/>
        </w:rPr>
        <w:t>Bordado en brazo derecho siglas (CESISPE).</w:t>
      </w:r>
      <w:r w:rsidR="00832095" w:rsidRPr="00591D55">
        <w:rPr>
          <w:rFonts w:asciiTheme="minorHAnsi" w:hAnsiTheme="minorHAnsi" w:cs="Arial"/>
          <w:sz w:val="22"/>
          <w:szCs w:val="22"/>
        </w:rPr>
        <w:t xml:space="preserve"> E</w:t>
      </w:r>
      <w:r w:rsidRPr="00591D55">
        <w:rPr>
          <w:rFonts w:asciiTheme="minorHAnsi" w:hAnsiTheme="minorHAnsi" w:cs="Arial"/>
          <w:sz w:val="22"/>
          <w:szCs w:val="22"/>
        </w:rPr>
        <w:t>n hilo metálico color dorado, tamaño 3.5 cm x 1.00, Separación entre letra de 0.5mm.</w:t>
      </w:r>
    </w:p>
    <w:p w:rsidR="0061588E" w:rsidRPr="00591D55" w:rsidRDefault="0061588E" w:rsidP="00324A75">
      <w:pPr>
        <w:ind w:left="709" w:right="40"/>
        <w:jc w:val="both"/>
        <w:rPr>
          <w:rFonts w:asciiTheme="minorHAnsi" w:hAnsiTheme="minorHAnsi" w:cs="Arial"/>
          <w:sz w:val="22"/>
          <w:szCs w:val="22"/>
        </w:rPr>
      </w:pPr>
      <w:r w:rsidRPr="00591D55">
        <w:rPr>
          <w:rFonts w:asciiTheme="minorHAnsi" w:hAnsiTheme="minorHAnsi" w:cs="Arial"/>
          <w:sz w:val="22"/>
          <w:szCs w:val="22"/>
        </w:rPr>
        <w:t xml:space="preserve"> </w:t>
      </w:r>
      <w:r w:rsidRPr="00591D55">
        <w:rPr>
          <w:rFonts w:asciiTheme="minorHAnsi" w:hAnsiTheme="minorHAnsi" w:cs="Arial"/>
          <w:b/>
          <w:sz w:val="22"/>
          <w:szCs w:val="22"/>
        </w:rPr>
        <w:t>Bordado en espalda (CESISPE)</w:t>
      </w:r>
      <w:r w:rsidRPr="00591D55">
        <w:rPr>
          <w:rFonts w:asciiTheme="minorHAnsi" w:hAnsiTheme="minorHAnsi" w:cs="Arial"/>
          <w:sz w:val="22"/>
          <w:szCs w:val="22"/>
        </w:rPr>
        <w:t xml:space="preserve">, en hilo metálico color dorado, tamaño de </w:t>
      </w:r>
      <w:r w:rsidR="00832095" w:rsidRPr="00591D55">
        <w:rPr>
          <w:rFonts w:asciiTheme="minorHAnsi" w:hAnsiTheme="minorHAnsi" w:cs="Arial"/>
          <w:sz w:val="22"/>
          <w:szCs w:val="22"/>
        </w:rPr>
        <w:t>la letra 8.5 cm de alto, 3.00cm</w:t>
      </w:r>
      <w:r w:rsidRPr="00591D55">
        <w:rPr>
          <w:rFonts w:asciiTheme="minorHAnsi" w:hAnsiTheme="minorHAnsi" w:cs="Arial"/>
          <w:sz w:val="22"/>
          <w:szCs w:val="22"/>
        </w:rPr>
        <w:t xml:space="preserve"> de ancho y una s</w:t>
      </w:r>
      <w:r w:rsidR="00832095" w:rsidRPr="00591D55">
        <w:rPr>
          <w:rFonts w:asciiTheme="minorHAnsi" w:hAnsiTheme="minorHAnsi" w:cs="Arial"/>
          <w:sz w:val="22"/>
          <w:szCs w:val="22"/>
        </w:rPr>
        <w:t>eparación entre letra de 1.00cm</w:t>
      </w:r>
      <w:r w:rsidRPr="00591D55">
        <w:rPr>
          <w:rFonts w:asciiTheme="minorHAnsi" w:hAnsiTheme="minorHAnsi" w:cs="Arial"/>
          <w:sz w:val="22"/>
          <w:szCs w:val="22"/>
        </w:rPr>
        <w:t xml:space="preserve">                                                                                                                                    </w:t>
      </w:r>
    </w:p>
    <w:p w:rsidR="0061588E" w:rsidRPr="003E6CAA" w:rsidRDefault="0061588E" w:rsidP="003E6CAA">
      <w:pPr>
        <w:ind w:left="709" w:right="40"/>
        <w:jc w:val="both"/>
        <w:rPr>
          <w:rFonts w:asciiTheme="minorHAnsi" w:hAnsiTheme="minorHAnsi" w:cs="Arial"/>
          <w:sz w:val="24"/>
          <w:szCs w:val="24"/>
        </w:rPr>
      </w:pPr>
      <w:r w:rsidRPr="00324A75">
        <w:rPr>
          <w:rFonts w:asciiTheme="minorHAnsi" w:hAnsiTheme="minorHAnsi" w:cs="Arial"/>
          <w:sz w:val="24"/>
          <w:szCs w:val="24"/>
        </w:rPr>
        <w:t xml:space="preserve">  </w:t>
      </w:r>
    </w:p>
    <w:p w:rsidR="0061588E" w:rsidRPr="001E4E1F" w:rsidRDefault="00E404CA" w:rsidP="00E404CA">
      <w:pPr>
        <w:ind w:left="709" w:right="40"/>
        <w:jc w:val="center"/>
        <w:rPr>
          <w:rFonts w:asciiTheme="minorHAnsi" w:hAnsiTheme="minorHAnsi"/>
          <w:b/>
          <w:sz w:val="26"/>
          <w:szCs w:val="26"/>
        </w:rPr>
      </w:pPr>
      <w:r w:rsidRPr="001E4E1F">
        <w:rPr>
          <w:rFonts w:asciiTheme="minorHAnsi" w:hAnsiTheme="minorHAnsi"/>
          <w:b/>
          <w:sz w:val="26"/>
          <w:szCs w:val="26"/>
        </w:rPr>
        <w:t>PAQUETE</w:t>
      </w:r>
      <w:r w:rsidR="0061588E" w:rsidRPr="001E4E1F">
        <w:rPr>
          <w:rFonts w:asciiTheme="minorHAnsi" w:hAnsiTheme="minorHAnsi"/>
          <w:b/>
          <w:sz w:val="26"/>
          <w:szCs w:val="26"/>
        </w:rPr>
        <w:t xml:space="preserve"> TRES</w:t>
      </w:r>
    </w:p>
    <w:p w:rsidR="00E404CA" w:rsidRDefault="00E404CA" w:rsidP="00E404CA">
      <w:pPr>
        <w:ind w:left="709" w:right="40"/>
        <w:jc w:val="center"/>
        <w:rPr>
          <w:rFonts w:asciiTheme="minorHAnsi" w:hAnsiTheme="minorHAnsi"/>
          <w:b/>
          <w:sz w:val="24"/>
          <w:szCs w:val="24"/>
        </w:rPr>
      </w:pPr>
    </w:p>
    <w:p w:rsidR="00E404CA" w:rsidRPr="00324A75" w:rsidRDefault="00E404CA" w:rsidP="00E404CA">
      <w:pPr>
        <w:ind w:left="709" w:right="40"/>
        <w:rPr>
          <w:rFonts w:asciiTheme="minorHAnsi" w:hAnsiTheme="minorHAnsi"/>
          <w:b/>
          <w:sz w:val="24"/>
          <w:szCs w:val="24"/>
        </w:rPr>
      </w:pPr>
      <w:r>
        <w:rPr>
          <w:rFonts w:asciiTheme="minorHAnsi" w:hAnsiTheme="minorHAnsi"/>
          <w:b/>
          <w:sz w:val="24"/>
          <w:szCs w:val="24"/>
        </w:rPr>
        <w:t>PARTIDA UNO</w:t>
      </w:r>
    </w:p>
    <w:p w:rsidR="0061588E" w:rsidRDefault="0061588E" w:rsidP="00324A75">
      <w:pPr>
        <w:ind w:left="709" w:right="40"/>
        <w:jc w:val="both"/>
        <w:rPr>
          <w:rFonts w:asciiTheme="minorHAnsi" w:hAnsiTheme="minorHAnsi" w:cs="Calibri"/>
          <w:b/>
          <w:bCs/>
          <w:sz w:val="24"/>
          <w:szCs w:val="24"/>
        </w:rPr>
      </w:pPr>
      <w:r w:rsidRPr="00324A75">
        <w:rPr>
          <w:rFonts w:asciiTheme="minorHAnsi" w:hAnsiTheme="minorHAnsi" w:cs="Calibri"/>
          <w:b/>
          <w:bCs/>
          <w:sz w:val="24"/>
          <w:szCs w:val="24"/>
        </w:rPr>
        <w:t xml:space="preserve">BOTAS TACTICAS. </w:t>
      </w:r>
    </w:p>
    <w:p w:rsidR="00E404CA" w:rsidRPr="00324A75" w:rsidRDefault="00E404CA" w:rsidP="00324A75">
      <w:pPr>
        <w:ind w:left="709" w:right="40"/>
        <w:jc w:val="both"/>
        <w:rPr>
          <w:rFonts w:asciiTheme="minorHAnsi" w:hAnsiTheme="minorHAnsi" w:cs="Calibri"/>
          <w:b/>
          <w:bCs/>
          <w:sz w:val="24"/>
          <w:szCs w:val="24"/>
        </w:rPr>
      </w:pPr>
      <w:r w:rsidRPr="00324A75">
        <w:rPr>
          <w:rFonts w:asciiTheme="minorHAnsi" w:hAnsiTheme="minorHAnsi" w:cs="Calibri"/>
          <w:b/>
          <w:sz w:val="24"/>
          <w:szCs w:val="24"/>
        </w:rPr>
        <w:t>CANTIDAD SOLICITADA: 700 PARAES</w:t>
      </w:r>
    </w:p>
    <w:p w:rsidR="0061588E" w:rsidRPr="00324A75" w:rsidRDefault="0061588E" w:rsidP="00324A75">
      <w:pPr>
        <w:autoSpaceDE w:val="0"/>
        <w:autoSpaceDN w:val="0"/>
        <w:adjustRightInd w:val="0"/>
        <w:ind w:left="709" w:right="40"/>
        <w:jc w:val="both"/>
        <w:rPr>
          <w:rFonts w:asciiTheme="minorHAnsi" w:hAnsiTheme="minorHAnsi" w:cs="Calibri"/>
          <w:b/>
          <w:bCs/>
          <w:sz w:val="24"/>
          <w:szCs w:val="24"/>
        </w:rPr>
      </w:pPr>
      <w:r w:rsidRPr="00324A75">
        <w:rPr>
          <w:rFonts w:asciiTheme="minorHAnsi" w:hAnsiTheme="minorHAnsi" w:cs="Calibri"/>
          <w:b/>
          <w:sz w:val="24"/>
          <w:szCs w:val="24"/>
        </w:rPr>
        <w:t>MARCA Y MODELO DE REFERENCIA: 5.11 12001 ATAC 8</w:t>
      </w:r>
    </w:p>
    <w:p w:rsidR="0061588E" w:rsidRPr="00324A75" w:rsidRDefault="0061588E" w:rsidP="00324A75">
      <w:pPr>
        <w:autoSpaceDE w:val="0"/>
        <w:autoSpaceDN w:val="0"/>
        <w:adjustRightInd w:val="0"/>
        <w:ind w:left="709" w:right="40"/>
        <w:jc w:val="both"/>
        <w:rPr>
          <w:rFonts w:asciiTheme="minorHAnsi" w:hAnsiTheme="minorHAnsi" w:cs="Calibri"/>
          <w:sz w:val="24"/>
          <w:szCs w:val="24"/>
        </w:rPr>
      </w:pPr>
      <w:r w:rsidRPr="00324A75">
        <w:rPr>
          <w:rFonts w:asciiTheme="minorHAnsi" w:hAnsiTheme="minorHAnsi" w:cs="Calibri"/>
          <w:b/>
          <w:bCs/>
          <w:sz w:val="24"/>
          <w:szCs w:val="24"/>
        </w:rPr>
        <w:t xml:space="preserve">Color: </w:t>
      </w:r>
      <w:r w:rsidRPr="00324A75">
        <w:rPr>
          <w:rFonts w:asciiTheme="minorHAnsi" w:hAnsiTheme="minorHAnsi" w:cs="Calibri"/>
          <w:sz w:val="24"/>
          <w:szCs w:val="24"/>
        </w:rPr>
        <w:t>Negro.</w:t>
      </w:r>
    </w:p>
    <w:p w:rsidR="0061588E" w:rsidRPr="00324A75" w:rsidRDefault="0061588E" w:rsidP="00324A75">
      <w:pPr>
        <w:ind w:left="709" w:right="40"/>
        <w:jc w:val="both"/>
        <w:rPr>
          <w:rFonts w:asciiTheme="minorHAnsi" w:hAnsiTheme="minorHAnsi" w:cs="Calibri"/>
          <w:b/>
          <w:bCs/>
          <w:sz w:val="24"/>
          <w:szCs w:val="24"/>
        </w:rPr>
      </w:pPr>
    </w:p>
    <w:p w:rsidR="0061588E" w:rsidRPr="00591D55" w:rsidRDefault="0061588E" w:rsidP="00324A75">
      <w:pPr>
        <w:autoSpaceDE w:val="0"/>
        <w:autoSpaceDN w:val="0"/>
        <w:adjustRightInd w:val="0"/>
        <w:ind w:left="709" w:right="40"/>
        <w:jc w:val="both"/>
        <w:rPr>
          <w:rFonts w:asciiTheme="minorHAnsi" w:hAnsiTheme="minorHAnsi" w:cs="Calibri"/>
          <w:b/>
          <w:bCs/>
          <w:sz w:val="22"/>
          <w:szCs w:val="22"/>
        </w:rPr>
      </w:pPr>
      <w:r w:rsidRPr="00591D55">
        <w:rPr>
          <w:rFonts w:asciiTheme="minorHAnsi" w:hAnsiTheme="minorHAnsi" w:cs="Calibri"/>
          <w:b/>
          <w:bCs/>
          <w:sz w:val="22"/>
          <w:szCs w:val="22"/>
        </w:rPr>
        <w:t>Materiales de Construcción:</w:t>
      </w:r>
    </w:p>
    <w:p w:rsidR="0061588E" w:rsidRPr="00591D55" w:rsidRDefault="0061588E" w:rsidP="00324A75">
      <w:pPr>
        <w:autoSpaceDE w:val="0"/>
        <w:autoSpaceDN w:val="0"/>
        <w:adjustRightInd w:val="0"/>
        <w:ind w:left="709" w:right="40"/>
        <w:jc w:val="both"/>
        <w:rPr>
          <w:rFonts w:asciiTheme="minorHAnsi" w:hAnsiTheme="minorHAnsi" w:cs="Calibri"/>
          <w:sz w:val="22"/>
          <w:szCs w:val="22"/>
        </w:rPr>
      </w:pPr>
      <w:r w:rsidRPr="00591D55">
        <w:rPr>
          <w:rFonts w:asciiTheme="minorHAnsi" w:hAnsiTheme="minorHAnsi" w:cs="Calibri"/>
          <w:sz w:val="22"/>
          <w:szCs w:val="22"/>
        </w:rPr>
        <w:t>Cuero Vacuno flor entera y Nylon en parte superior de la bota; Nylon de 1200 Denier, Estabilizador de tobillo y ganchos para ajustar rápidamente las agujetas al Tobillo; Cuello acolchonado de gamuza color negra en la parte superior de la bota; Zipper lateral marca YKK para facilitar el ponerse y/o quitarse la bota.</w:t>
      </w:r>
    </w:p>
    <w:p w:rsidR="0061588E" w:rsidRDefault="0061588E" w:rsidP="00324A75">
      <w:pPr>
        <w:autoSpaceDE w:val="0"/>
        <w:autoSpaceDN w:val="0"/>
        <w:adjustRightInd w:val="0"/>
        <w:ind w:left="709" w:right="40"/>
        <w:jc w:val="both"/>
        <w:rPr>
          <w:rFonts w:asciiTheme="minorHAnsi" w:hAnsiTheme="minorHAnsi" w:cs="Calibri"/>
          <w:b/>
          <w:bCs/>
          <w:sz w:val="22"/>
          <w:szCs w:val="22"/>
        </w:rPr>
      </w:pPr>
    </w:p>
    <w:p w:rsidR="00591D55" w:rsidRPr="00591D55" w:rsidRDefault="00591D55" w:rsidP="00324A75">
      <w:pPr>
        <w:autoSpaceDE w:val="0"/>
        <w:autoSpaceDN w:val="0"/>
        <w:adjustRightInd w:val="0"/>
        <w:ind w:left="709" w:right="40"/>
        <w:jc w:val="both"/>
        <w:rPr>
          <w:rFonts w:asciiTheme="minorHAnsi" w:hAnsiTheme="minorHAnsi" w:cs="Calibri"/>
          <w:b/>
          <w:bCs/>
          <w:sz w:val="22"/>
          <w:szCs w:val="22"/>
        </w:rPr>
      </w:pPr>
    </w:p>
    <w:p w:rsidR="0061588E" w:rsidRPr="00591D55" w:rsidRDefault="0061588E" w:rsidP="00324A75">
      <w:pPr>
        <w:autoSpaceDE w:val="0"/>
        <w:autoSpaceDN w:val="0"/>
        <w:adjustRightInd w:val="0"/>
        <w:ind w:left="709" w:right="40"/>
        <w:jc w:val="both"/>
        <w:rPr>
          <w:rFonts w:asciiTheme="minorHAnsi" w:hAnsiTheme="minorHAnsi" w:cs="Calibri"/>
          <w:b/>
          <w:bCs/>
          <w:sz w:val="22"/>
          <w:szCs w:val="22"/>
        </w:rPr>
      </w:pPr>
      <w:r w:rsidRPr="00591D55">
        <w:rPr>
          <w:rFonts w:asciiTheme="minorHAnsi" w:hAnsiTheme="minorHAnsi" w:cs="Calibri"/>
          <w:b/>
          <w:bCs/>
          <w:sz w:val="22"/>
          <w:szCs w:val="22"/>
        </w:rPr>
        <w:lastRenderedPageBreak/>
        <w:t>Características de la parte superior de la bota y sus beneficios:</w:t>
      </w:r>
    </w:p>
    <w:p w:rsidR="0061588E" w:rsidRPr="00591D55" w:rsidRDefault="0061588E" w:rsidP="00324A75">
      <w:pPr>
        <w:autoSpaceDE w:val="0"/>
        <w:autoSpaceDN w:val="0"/>
        <w:adjustRightInd w:val="0"/>
        <w:ind w:left="709" w:right="40"/>
        <w:jc w:val="both"/>
        <w:rPr>
          <w:rFonts w:asciiTheme="minorHAnsi" w:hAnsiTheme="minorHAnsi" w:cs="Calibri"/>
          <w:sz w:val="22"/>
          <w:szCs w:val="22"/>
        </w:rPr>
      </w:pPr>
      <w:r w:rsidRPr="00591D55">
        <w:rPr>
          <w:rFonts w:asciiTheme="minorHAnsi" w:hAnsiTheme="minorHAnsi" w:cs="Calibri"/>
          <w:sz w:val="22"/>
          <w:szCs w:val="22"/>
        </w:rPr>
        <w:t>Se puede pulir la piel de la parte frontal de la bota; piel y Nylon; Forro Antibacterial absorbente de la humedad; Sistema de Mitigación de Impactos “Shock Mitigation System®” Amortiguación de doble densidad Polyou® (Control anti olor y anti microbial) Bolsillo oculto/secreto para navaja, llaves, etc. Ojillos para agujetas NO metálicos; Refuerzo semi-rígido en talón y punta; Disponible en tallas extra anchas.</w:t>
      </w:r>
    </w:p>
    <w:p w:rsidR="00E404CA" w:rsidRPr="00591D55" w:rsidRDefault="00E404CA" w:rsidP="003E6CAA">
      <w:pPr>
        <w:autoSpaceDE w:val="0"/>
        <w:autoSpaceDN w:val="0"/>
        <w:adjustRightInd w:val="0"/>
        <w:ind w:right="40"/>
        <w:jc w:val="both"/>
        <w:rPr>
          <w:rFonts w:asciiTheme="minorHAnsi" w:hAnsiTheme="minorHAnsi" w:cs="Calibri"/>
          <w:b/>
          <w:bCs/>
          <w:sz w:val="22"/>
          <w:szCs w:val="22"/>
        </w:rPr>
      </w:pPr>
    </w:p>
    <w:p w:rsidR="0061588E" w:rsidRPr="00591D55" w:rsidRDefault="0061588E" w:rsidP="00324A75">
      <w:pPr>
        <w:autoSpaceDE w:val="0"/>
        <w:autoSpaceDN w:val="0"/>
        <w:adjustRightInd w:val="0"/>
        <w:ind w:left="709" w:right="40"/>
        <w:jc w:val="both"/>
        <w:rPr>
          <w:rFonts w:asciiTheme="minorHAnsi" w:hAnsiTheme="minorHAnsi" w:cs="Calibri"/>
          <w:b/>
          <w:bCs/>
          <w:sz w:val="22"/>
          <w:szCs w:val="22"/>
        </w:rPr>
      </w:pPr>
      <w:r w:rsidRPr="00591D55">
        <w:rPr>
          <w:rFonts w:asciiTheme="minorHAnsi" w:hAnsiTheme="minorHAnsi" w:cs="Calibri"/>
          <w:b/>
          <w:bCs/>
          <w:sz w:val="22"/>
          <w:szCs w:val="22"/>
        </w:rPr>
        <w:t>Características de la Suela:</w:t>
      </w:r>
    </w:p>
    <w:p w:rsidR="0061588E" w:rsidRPr="00591D55" w:rsidRDefault="0061588E" w:rsidP="00324A75">
      <w:pPr>
        <w:autoSpaceDE w:val="0"/>
        <w:autoSpaceDN w:val="0"/>
        <w:adjustRightInd w:val="0"/>
        <w:ind w:left="709" w:right="40"/>
        <w:jc w:val="both"/>
        <w:rPr>
          <w:rFonts w:asciiTheme="minorHAnsi" w:hAnsiTheme="minorHAnsi" w:cs="Calibri"/>
          <w:sz w:val="22"/>
          <w:szCs w:val="22"/>
        </w:rPr>
      </w:pPr>
      <w:r w:rsidRPr="00591D55">
        <w:rPr>
          <w:rFonts w:asciiTheme="minorHAnsi" w:hAnsiTheme="minorHAnsi" w:cs="Calibri"/>
          <w:sz w:val="22"/>
          <w:szCs w:val="22"/>
        </w:rPr>
        <w:t xml:space="preserve">Suela de Poliuretano resistente al aceite y anti derrapante; Resistencia a la perforación; Suela silenciosa anti rechinidos inclusive en superficies húmedas; amortiguación de mezcla de polímeros de espuma acolchonada </w:t>
      </w:r>
      <w:r w:rsidRPr="00591D55">
        <w:rPr>
          <w:rFonts w:asciiTheme="minorHAnsi" w:hAnsiTheme="minorHAnsi" w:cs="Calibri"/>
          <w:sz w:val="22"/>
          <w:szCs w:val="22"/>
        </w:rPr>
        <w:t xml:space="preserve">Amortiguación de plantilla acolchonada; </w:t>
      </w:r>
      <w:r w:rsidRPr="00591D55">
        <w:rPr>
          <w:rFonts w:asciiTheme="minorHAnsi" w:hAnsiTheme="minorHAnsi" w:cs="Calibri"/>
          <w:sz w:val="22"/>
          <w:szCs w:val="22"/>
        </w:rPr>
        <w:t xml:space="preserve">Placa Hypertext® de larga duración; </w:t>
      </w:r>
      <w:r w:rsidRPr="00591D55">
        <w:rPr>
          <w:rFonts w:asciiTheme="minorHAnsi" w:hAnsiTheme="minorHAnsi" w:cs="Calibri"/>
          <w:sz w:val="22"/>
          <w:szCs w:val="22"/>
        </w:rPr>
        <w:t>Suela intermedia de inyección de Phylon moldeada para mayor flexibilidad.</w:t>
      </w:r>
    </w:p>
    <w:p w:rsidR="0061588E" w:rsidRPr="00591D55" w:rsidRDefault="0061588E" w:rsidP="00324A75">
      <w:pPr>
        <w:autoSpaceDE w:val="0"/>
        <w:autoSpaceDN w:val="0"/>
        <w:adjustRightInd w:val="0"/>
        <w:ind w:left="709" w:right="40"/>
        <w:jc w:val="both"/>
        <w:rPr>
          <w:rFonts w:asciiTheme="minorHAnsi" w:hAnsiTheme="minorHAnsi" w:cs="Calibri"/>
          <w:b/>
          <w:bCs/>
          <w:sz w:val="22"/>
          <w:szCs w:val="22"/>
        </w:rPr>
      </w:pPr>
    </w:p>
    <w:p w:rsidR="0061588E" w:rsidRPr="00591D55" w:rsidRDefault="0061588E" w:rsidP="00324A75">
      <w:pPr>
        <w:autoSpaceDE w:val="0"/>
        <w:autoSpaceDN w:val="0"/>
        <w:adjustRightInd w:val="0"/>
        <w:ind w:left="709" w:right="40"/>
        <w:jc w:val="both"/>
        <w:rPr>
          <w:rFonts w:asciiTheme="minorHAnsi" w:hAnsiTheme="minorHAnsi" w:cs="Calibri"/>
          <w:b/>
          <w:bCs/>
          <w:sz w:val="22"/>
          <w:szCs w:val="22"/>
        </w:rPr>
      </w:pPr>
      <w:r w:rsidRPr="00591D55">
        <w:rPr>
          <w:rFonts w:asciiTheme="minorHAnsi" w:hAnsiTheme="minorHAnsi" w:cs="Calibri"/>
          <w:b/>
          <w:bCs/>
          <w:sz w:val="22"/>
          <w:szCs w:val="22"/>
        </w:rPr>
        <w:t>Descripción del Diseño:</w:t>
      </w:r>
    </w:p>
    <w:p w:rsidR="0061588E" w:rsidRPr="00591D55" w:rsidRDefault="0061588E" w:rsidP="00324A75">
      <w:pPr>
        <w:autoSpaceDE w:val="0"/>
        <w:autoSpaceDN w:val="0"/>
        <w:adjustRightInd w:val="0"/>
        <w:ind w:left="709" w:right="40"/>
        <w:jc w:val="both"/>
        <w:rPr>
          <w:rFonts w:asciiTheme="minorHAnsi" w:hAnsiTheme="minorHAnsi" w:cs="Calibri"/>
          <w:sz w:val="22"/>
          <w:szCs w:val="22"/>
        </w:rPr>
      </w:pPr>
      <w:r w:rsidRPr="00591D55">
        <w:rPr>
          <w:rFonts w:asciiTheme="minorHAnsi" w:hAnsiTheme="minorHAnsi" w:cs="Calibri"/>
          <w:sz w:val="22"/>
          <w:szCs w:val="22"/>
        </w:rPr>
        <w:t xml:space="preserve">La bota deberá ser ideal para el patrullaje. Con  zipper </w:t>
      </w:r>
      <w:r w:rsidRPr="00591D55">
        <w:rPr>
          <w:rFonts w:asciiTheme="minorHAnsi" w:hAnsiTheme="minorHAnsi" w:cs="Calibri"/>
          <w:b/>
          <w:sz w:val="22"/>
          <w:szCs w:val="22"/>
        </w:rPr>
        <w:t>YKK</w:t>
      </w:r>
      <w:r w:rsidRPr="00591D55">
        <w:rPr>
          <w:rFonts w:asciiTheme="minorHAnsi" w:hAnsiTheme="minorHAnsi" w:cs="Calibri"/>
          <w:sz w:val="22"/>
          <w:szCs w:val="22"/>
        </w:rPr>
        <w:t>® le</w:t>
      </w:r>
    </w:p>
    <w:p w:rsidR="0061588E" w:rsidRPr="00591D55" w:rsidRDefault="0061588E" w:rsidP="00324A75">
      <w:pPr>
        <w:autoSpaceDE w:val="0"/>
        <w:autoSpaceDN w:val="0"/>
        <w:adjustRightInd w:val="0"/>
        <w:ind w:left="709" w:right="40"/>
        <w:jc w:val="both"/>
        <w:rPr>
          <w:rFonts w:asciiTheme="minorHAnsi" w:hAnsiTheme="minorHAnsi" w:cs="Calibri"/>
          <w:sz w:val="22"/>
          <w:szCs w:val="22"/>
        </w:rPr>
      </w:pPr>
      <w:r w:rsidRPr="00591D55">
        <w:rPr>
          <w:rFonts w:asciiTheme="minorHAnsi" w:hAnsiTheme="minorHAnsi" w:cs="Calibri"/>
          <w:sz w:val="22"/>
          <w:szCs w:val="22"/>
        </w:rPr>
        <w:t>permite ponerse o quitarse la bota rápidamente. Una vez que han atado las agujetas, para que al subir el zipper lateral pueda continuar su actividad del día. Deberá contar con un revestimiento anti-bacterial y anti-humedad para mantener los pies cómodos y secos. Diseñada para ser fácil de quitar y poner y ligera con características avanzadas de diseño, que conserve los procesos de construcción tradicionales para ofrecer mayor durabilidad. Con Sistema de Mitigación de Impactos Shock Mitigación System™, que combina elementos de construcción para ofrecerle lo último en apoyo a la actividad de alto impacto. La Suela debe incluir  múltiples terminales de dirección de agarre superior para terrenos</w:t>
      </w:r>
    </w:p>
    <w:p w:rsidR="0061588E" w:rsidRPr="00591D55" w:rsidRDefault="0061588E" w:rsidP="00324A75">
      <w:pPr>
        <w:autoSpaceDE w:val="0"/>
        <w:autoSpaceDN w:val="0"/>
        <w:adjustRightInd w:val="0"/>
        <w:ind w:left="709" w:right="40"/>
        <w:jc w:val="both"/>
        <w:rPr>
          <w:rFonts w:asciiTheme="minorHAnsi" w:hAnsiTheme="minorHAnsi" w:cs="Calibri"/>
          <w:sz w:val="22"/>
          <w:szCs w:val="22"/>
        </w:rPr>
      </w:pPr>
      <w:r w:rsidRPr="00591D55">
        <w:rPr>
          <w:rFonts w:asciiTheme="minorHAnsi" w:hAnsiTheme="minorHAnsi" w:cs="Calibri"/>
          <w:sz w:val="22"/>
          <w:szCs w:val="22"/>
        </w:rPr>
        <w:t>Descendente y ascendente. La punta de la suela deberá estar diseñada para un agarre superior para escalar mallas ciclónicas; con diseño para permitir estabilidad y tracción, así como para ayudar a apoyar el pie ergonómicamente; con terminales de frenado para ayudar a reducir la velocidad rápidamente.</w:t>
      </w:r>
    </w:p>
    <w:p w:rsidR="0061588E" w:rsidRPr="00591D55" w:rsidRDefault="0061588E" w:rsidP="00324A75">
      <w:pPr>
        <w:autoSpaceDE w:val="0"/>
        <w:autoSpaceDN w:val="0"/>
        <w:adjustRightInd w:val="0"/>
        <w:ind w:left="709" w:right="40"/>
        <w:jc w:val="both"/>
        <w:rPr>
          <w:rFonts w:asciiTheme="minorHAnsi" w:hAnsiTheme="minorHAnsi" w:cs="Calibri"/>
          <w:b/>
          <w:bCs/>
          <w:sz w:val="22"/>
          <w:szCs w:val="22"/>
        </w:rPr>
      </w:pPr>
    </w:p>
    <w:p w:rsidR="0061588E" w:rsidRPr="00591D55" w:rsidRDefault="0061588E" w:rsidP="00324A75">
      <w:pPr>
        <w:autoSpaceDE w:val="0"/>
        <w:autoSpaceDN w:val="0"/>
        <w:adjustRightInd w:val="0"/>
        <w:ind w:left="709" w:right="40"/>
        <w:jc w:val="both"/>
        <w:rPr>
          <w:rFonts w:asciiTheme="minorHAnsi" w:hAnsiTheme="minorHAnsi" w:cs="Calibri"/>
          <w:b/>
          <w:bCs/>
          <w:sz w:val="22"/>
          <w:szCs w:val="22"/>
        </w:rPr>
      </w:pPr>
      <w:r w:rsidRPr="00591D55">
        <w:rPr>
          <w:rFonts w:asciiTheme="minorHAnsi" w:hAnsiTheme="minorHAnsi" w:cs="Calibri"/>
          <w:b/>
          <w:bCs/>
          <w:sz w:val="22"/>
          <w:szCs w:val="22"/>
        </w:rPr>
        <w:t>Etiquetas:</w:t>
      </w:r>
    </w:p>
    <w:p w:rsidR="0061588E" w:rsidRPr="00591D55" w:rsidRDefault="0061588E" w:rsidP="00324A75">
      <w:pPr>
        <w:autoSpaceDE w:val="0"/>
        <w:autoSpaceDN w:val="0"/>
        <w:adjustRightInd w:val="0"/>
        <w:ind w:left="709" w:right="40"/>
        <w:jc w:val="both"/>
        <w:rPr>
          <w:rFonts w:asciiTheme="minorHAnsi" w:hAnsiTheme="minorHAnsi" w:cs="Calibri"/>
          <w:sz w:val="22"/>
          <w:szCs w:val="22"/>
        </w:rPr>
      </w:pPr>
      <w:r w:rsidRPr="00591D55">
        <w:rPr>
          <w:rFonts w:asciiTheme="minorHAnsi" w:hAnsiTheme="minorHAnsi" w:cs="Calibri"/>
          <w:sz w:val="22"/>
          <w:szCs w:val="22"/>
        </w:rPr>
        <w:t>Etiqueta en la parte interior de la lengüeta que indique la marca y el modelo de la bota; color; número de estilo; contenido, talla US/EU, país de origen.</w:t>
      </w:r>
    </w:p>
    <w:p w:rsidR="0061588E" w:rsidRPr="00591D55" w:rsidRDefault="0061588E" w:rsidP="00324A75">
      <w:pPr>
        <w:autoSpaceDE w:val="0"/>
        <w:autoSpaceDN w:val="0"/>
        <w:adjustRightInd w:val="0"/>
        <w:ind w:left="709" w:right="40"/>
        <w:jc w:val="both"/>
        <w:rPr>
          <w:rFonts w:asciiTheme="minorHAnsi" w:hAnsiTheme="minorHAnsi" w:cs="Calibri"/>
          <w:b/>
          <w:bCs/>
          <w:sz w:val="22"/>
          <w:szCs w:val="22"/>
        </w:rPr>
      </w:pPr>
    </w:p>
    <w:p w:rsidR="0061588E" w:rsidRPr="00591D55" w:rsidRDefault="0061588E" w:rsidP="00324A75">
      <w:pPr>
        <w:autoSpaceDE w:val="0"/>
        <w:autoSpaceDN w:val="0"/>
        <w:adjustRightInd w:val="0"/>
        <w:ind w:left="709" w:right="40"/>
        <w:jc w:val="both"/>
        <w:rPr>
          <w:rFonts w:asciiTheme="minorHAnsi" w:hAnsiTheme="minorHAnsi" w:cs="Calibri"/>
          <w:sz w:val="22"/>
          <w:szCs w:val="22"/>
        </w:rPr>
      </w:pPr>
      <w:r w:rsidRPr="00591D55">
        <w:rPr>
          <w:rFonts w:asciiTheme="minorHAnsi" w:hAnsiTheme="minorHAnsi" w:cs="Calibri"/>
          <w:b/>
          <w:bCs/>
          <w:sz w:val="22"/>
          <w:szCs w:val="22"/>
        </w:rPr>
        <w:t xml:space="preserve">Cierre: </w:t>
      </w:r>
      <w:r w:rsidRPr="00591D55">
        <w:rPr>
          <w:rFonts w:asciiTheme="minorHAnsi" w:hAnsiTheme="minorHAnsi" w:cs="Calibri"/>
          <w:sz w:val="22"/>
          <w:szCs w:val="22"/>
        </w:rPr>
        <w:t xml:space="preserve">Agujetas redondas tubular de polyester con alma de algodón; 6 ojillos NO metálicos, 1gancho de velocidad entre el tercer y cuarto ojillo; zipper lateral </w:t>
      </w:r>
      <w:r w:rsidRPr="00591D55">
        <w:rPr>
          <w:rFonts w:asciiTheme="minorHAnsi" w:hAnsiTheme="minorHAnsi" w:cs="Calibri"/>
          <w:b/>
          <w:sz w:val="22"/>
          <w:szCs w:val="22"/>
        </w:rPr>
        <w:t>marca YKK</w:t>
      </w:r>
      <w:r w:rsidRPr="00591D55">
        <w:rPr>
          <w:rFonts w:asciiTheme="minorHAnsi" w:hAnsiTheme="minorHAnsi" w:cs="Calibri"/>
          <w:sz w:val="22"/>
          <w:szCs w:val="22"/>
        </w:rPr>
        <w:t>.</w:t>
      </w:r>
    </w:p>
    <w:p w:rsidR="0061588E" w:rsidRPr="00591D55" w:rsidRDefault="0061588E" w:rsidP="00324A75">
      <w:pPr>
        <w:autoSpaceDE w:val="0"/>
        <w:autoSpaceDN w:val="0"/>
        <w:adjustRightInd w:val="0"/>
        <w:ind w:left="709" w:right="40"/>
        <w:jc w:val="both"/>
        <w:rPr>
          <w:rFonts w:asciiTheme="minorHAnsi" w:hAnsiTheme="minorHAnsi" w:cs="Calibri"/>
          <w:b/>
          <w:bCs/>
          <w:sz w:val="22"/>
          <w:szCs w:val="22"/>
        </w:rPr>
      </w:pPr>
    </w:p>
    <w:p w:rsidR="0061588E" w:rsidRPr="00591D55" w:rsidRDefault="0061588E" w:rsidP="00324A75">
      <w:pPr>
        <w:autoSpaceDE w:val="0"/>
        <w:autoSpaceDN w:val="0"/>
        <w:adjustRightInd w:val="0"/>
        <w:ind w:left="709" w:right="40"/>
        <w:jc w:val="both"/>
        <w:rPr>
          <w:rFonts w:asciiTheme="minorHAnsi" w:hAnsiTheme="minorHAnsi" w:cs="Calibri"/>
          <w:sz w:val="22"/>
          <w:szCs w:val="22"/>
        </w:rPr>
      </w:pPr>
      <w:r w:rsidRPr="00591D55">
        <w:rPr>
          <w:rFonts w:asciiTheme="minorHAnsi" w:hAnsiTheme="minorHAnsi" w:cs="Calibri"/>
          <w:b/>
          <w:sz w:val="22"/>
          <w:szCs w:val="22"/>
        </w:rPr>
        <w:t xml:space="preserve">Altura de la bota: </w:t>
      </w:r>
      <w:r w:rsidRPr="00591D55">
        <w:rPr>
          <w:rFonts w:asciiTheme="minorHAnsi" w:hAnsiTheme="minorHAnsi" w:cs="Calibri"/>
          <w:sz w:val="22"/>
          <w:szCs w:val="22"/>
        </w:rPr>
        <w:t>es de 8.5” y/o 21.5 cm ± 3% la medida tomada desde el piso hasta la parte superior de la bota por la parte del talón.</w:t>
      </w:r>
    </w:p>
    <w:p w:rsidR="0061588E" w:rsidRPr="00591D55" w:rsidRDefault="0061588E" w:rsidP="00324A75">
      <w:pPr>
        <w:autoSpaceDE w:val="0"/>
        <w:autoSpaceDN w:val="0"/>
        <w:adjustRightInd w:val="0"/>
        <w:ind w:left="709" w:right="40"/>
        <w:jc w:val="both"/>
        <w:rPr>
          <w:rFonts w:asciiTheme="minorHAnsi" w:hAnsiTheme="minorHAnsi" w:cs="Calibri"/>
          <w:b/>
          <w:bCs/>
          <w:sz w:val="22"/>
          <w:szCs w:val="22"/>
        </w:rPr>
      </w:pPr>
      <w:r w:rsidRPr="00591D55">
        <w:rPr>
          <w:rFonts w:asciiTheme="minorHAnsi" w:hAnsiTheme="minorHAnsi" w:cs="Calibri"/>
          <w:b/>
          <w:bCs/>
          <w:sz w:val="22"/>
          <w:szCs w:val="22"/>
        </w:rPr>
        <w:t>Durabilidad:</w:t>
      </w:r>
    </w:p>
    <w:p w:rsidR="0061588E" w:rsidRPr="00591D55" w:rsidRDefault="0061588E" w:rsidP="00324A75">
      <w:pPr>
        <w:autoSpaceDE w:val="0"/>
        <w:autoSpaceDN w:val="0"/>
        <w:adjustRightInd w:val="0"/>
        <w:ind w:left="709" w:right="40"/>
        <w:jc w:val="both"/>
        <w:rPr>
          <w:rFonts w:asciiTheme="minorHAnsi" w:hAnsiTheme="minorHAnsi" w:cs="Calibri"/>
          <w:sz w:val="22"/>
          <w:szCs w:val="22"/>
        </w:rPr>
      </w:pPr>
      <w:r w:rsidRPr="00591D55">
        <w:rPr>
          <w:rFonts w:asciiTheme="minorHAnsi" w:hAnsiTheme="minorHAnsi" w:cs="Calibri"/>
          <w:sz w:val="22"/>
          <w:szCs w:val="22"/>
        </w:rPr>
        <w:t>La bota deberá estar garantizada contra defectos de manufactura y de materiales por 12 meses a partir de la fecha de recepción por parte del área usuaria.</w:t>
      </w:r>
    </w:p>
    <w:p w:rsidR="0061588E" w:rsidRPr="00591D55" w:rsidRDefault="0061588E" w:rsidP="00324A75">
      <w:pPr>
        <w:autoSpaceDE w:val="0"/>
        <w:autoSpaceDN w:val="0"/>
        <w:adjustRightInd w:val="0"/>
        <w:ind w:left="709" w:right="40"/>
        <w:jc w:val="both"/>
        <w:rPr>
          <w:rFonts w:asciiTheme="minorHAnsi" w:hAnsiTheme="minorHAnsi" w:cs="Calibri"/>
          <w:b/>
          <w:bCs/>
          <w:sz w:val="22"/>
          <w:szCs w:val="22"/>
        </w:rPr>
      </w:pPr>
    </w:p>
    <w:p w:rsidR="0061588E" w:rsidRPr="00591D55" w:rsidRDefault="0061588E" w:rsidP="00324A75">
      <w:pPr>
        <w:autoSpaceDE w:val="0"/>
        <w:autoSpaceDN w:val="0"/>
        <w:adjustRightInd w:val="0"/>
        <w:ind w:left="709" w:right="40"/>
        <w:jc w:val="both"/>
        <w:rPr>
          <w:rFonts w:asciiTheme="minorHAnsi" w:hAnsiTheme="minorHAnsi" w:cs="Calibri"/>
          <w:b/>
          <w:bCs/>
          <w:sz w:val="22"/>
          <w:szCs w:val="22"/>
        </w:rPr>
      </w:pPr>
      <w:r w:rsidRPr="00591D55">
        <w:rPr>
          <w:rFonts w:asciiTheme="minorHAnsi" w:hAnsiTheme="minorHAnsi" w:cs="Calibri"/>
          <w:b/>
          <w:bCs/>
          <w:sz w:val="22"/>
          <w:szCs w:val="22"/>
        </w:rPr>
        <w:t>Otras características:</w:t>
      </w:r>
    </w:p>
    <w:p w:rsidR="0061588E" w:rsidRPr="00591D55" w:rsidRDefault="0061588E" w:rsidP="00324A75">
      <w:pPr>
        <w:autoSpaceDE w:val="0"/>
        <w:autoSpaceDN w:val="0"/>
        <w:adjustRightInd w:val="0"/>
        <w:ind w:left="709" w:right="40"/>
        <w:jc w:val="both"/>
        <w:rPr>
          <w:rFonts w:asciiTheme="minorHAnsi" w:hAnsiTheme="minorHAnsi" w:cs="Calibri"/>
          <w:sz w:val="22"/>
          <w:szCs w:val="22"/>
        </w:rPr>
      </w:pPr>
      <w:r w:rsidRPr="00591D55">
        <w:rPr>
          <w:rFonts w:asciiTheme="minorHAnsi" w:hAnsiTheme="minorHAnsi" w:cs="Calibri"/>
          <w:sz w:val="22"/>
          <w:szCs w:val="22"/>
        </w:rPr>
        <w:t xml:space="preserve">La bota contara con las siguientes características: con cintas antiestáticas, anti-ondula miento, y con puntas de plasti-acero, y de alta resistencia. Los ojales de las botas mantienen el cierre de la bota con sujeción fuerte y el zipper lateral </w:t>
      </w:r>
      <w:r w:rsidRPr="00591D55">
        <w:rPr>
          <w:rFonts w:asciiTheme="minorHAnsi" w:hAnsiTheme="minorHAnsi" w:cs="Calibri"/>
          <w:b/>
          <w:sz w:val="22"/>
          <w:szCs w:val="22"/>
        </w:rPr>
        <w:t>YKK</w:t>
      </w:r>
      <w:r w:rsidRPr="00591D55">
        <w:rPr>
          <w:rFonts w:asciiTheme="minorHAnsi" w:hAnsiTheme="minorHAnsi" w:cs="Calibri"/>
          <w:sz w:val="22"/>
          <w:szCs w:val="22"/>
        </w:rPr>
        <w:t xml:space="preserve"> ®. Suela antideslizante y resistente al aceite, silenciosa, durable y funcional.</w:t>
      </w:r>
    </w:p>
    <w:p w:rsidR="0061588E" w:rsidRPr="00591D55" w:rsidRDefault="0061588E" w:rsidP="00324A75">
      <w:pPr>
        <w:autoSpaceDE w:val="0"/>
        <w:autoSpaceDN w:val="0"/>
        <w:adjustRightInd w:val="0"/>
        <w:ind w:left="709" w:right="40"/>
        <w:jc w:val="both"/>
        <w:rPr>
          <w:rFonts w:asciiTheme="minorHAnsi" w:hAnsiTheme="minorHAnsi" w:cs="Calibri"/>
          <w:b/>
          <w:bCs/>
          <w:sz w:val="22"/>
          <w:szCs w:val="22"/>
        </w:rPr>
      </w:pPr>
    </w:p>
    <w:p w:rsidR="0061588E" w:rsidRPr="00591D55" w:rsidRDefault="0061588E" w:rsidP="00324A75">
      <w:pPr>
        <w:autoSpaceDE w:val="0"/>
        <w:autoSpaceDN w:val="0"/>
        <w:adjustRightInd w:val="0"/>
        <w:ind w:left="709" w:right="40"/>
        <w:jc w:val="both"/>
        <w:rPr>
          <w:rFonts w:asciiTheme="minorHAnsi" w:hAnsiTheme="minorHAnsi" w:cs="Calibri"/>
          <w:sz w:val="22"/>
          <w:szCs w:val="22"/>
        </w:rPr>
      </w:pPr>
      <w:r w:rsidRPr="00591D55">
        <w:rPr>
          <w:rFonts w:asciiTheme="minorHAnsi" w:hAnsiTheme="minorHAnsi" w:cs="Calibri"/>
          <w:b/>
          <w:bCs/>
          <w:sz w:val="22"/>
          <w:szCs w:val="22"/>
        </w:rPr>
        <w:t xml:space="preserve">Parte superior de la bota: </w:t>
      </w:r>
      <w:r w:rsidRPr="00591D55">
        <w:rPr>
          <w:rFonts w:asciiTheme="minorHAnsi" w:hAnsiTheme="minorHAnsi" w:cs="Calibri"/>
          <w:bCs/>
          <w:sz w:val="22"/>
          <w:szCs w:val="22"/>
        </w:rPr>
        <w:t>De</w:t>
      </w:r>
      <w:r w:rsidRPr="00591D55">
        <w:rPr>
          <w:rFonts w:asciiTheme="minorHAnsi" w:hAnsiTheme="minorHAnsi" w:cs="Calibri"/>
          <w:b/>
          <w:bCs/>
          <w:sz w:val="22"/>
          <w:szCs w:val="22"/>
        </w:rPr>
        <w:t xml:space="preserve"> </w:t>
      </w:r>
      <w:r w:rsidRPr="00591D55">
        <w:rPr>
          <w:rFonts w:asciiTheme="minorHAnsi" w:hAnsiTheme="minorHAnsi" w:cs="Calibri"/>
          <w:sz w:val="22"/>
          <w:szCs w:val="22"/>
        </w:rPr>
        <w:t xml:space="preserve">Piel de flor entera, </w:t>
      </w:r>
    </w:p>
    <w:p w:rsidR="0061588E" w:rsidRPr="00591D55" w:rsidRDefault="0061588E" w:rsidP="00324A75">
      <w:pPr>
        <w:autoSpaceDE w:val="0"/>
        <w:autoSpaceDN w:val="0"/>
        <w:adjustRightInd w:val="0"/>
        <w:ind w:left="709" w:right="40"/>
        <w:jc w:val="both"/>
        <w:rPr>
          <w:rFonts w:asciiTheme="minorHAnsi" w:hAnsiTheme="minorHAnsi" w:cs="Calibri"/>
          <w:b/>
          <w:bCs/>
          <w:sz w:val="22"/>
          <w:szCs w:val="22"/>
        </w:rPr>
      </w:pPr>
    </w:p>
    <w:p w:rsidR="0061588E" w:rsidRPr="00591D55" w:rsidRDefault="0061588E" w:rsidP="00324A75">
      <w:pPr>
        <w:autoSpaceDE w:val="0"/>
        <w:autoSpaceDN w:val="0"/>
        <w:adjustRightInd w:val="0"/>
        <w:ind w:left="709" w:right="40"/>
        <w:jc w:val="both"/>
        <w:rPr>
          <w:rFonts w:asciiTheme="minorHAnsi" w:hAnsiTheme="minorHAnsi" w:cs="Calibri"/>
          <w:sz w:val="22"/>
          <w:szCs w:val="22"/>
        </w:rPr>
      </w:pPr>
      <w:r w:rsidRPr="00591D55">
        <w:rPr>
          <w:rFonts w:asciiTheme="minorHAnsi" w:hAnsiTheme="minorHAnsi" w:cs="Calibri"/>
          <w:b/>
          <w:bCs/>
          <w:sz w:val="22"/>
          <w:szCs w:val="22"/>
        </w:rPr>
        <w:t>Entre suela</w:t>
      </w:r>
      <w:r w:rsidRPr="00591D55">
        <w:rPr>
          <w:rFonts w:asciiTheme="minorHAnsi" w:hAnsiTheme="minorHAnsi" w:cs="Calibri"/>
          <w:sz w:val="22"/>
          <w:szCs w:val="22"/>
        </w:rPr>
        <w:t xml:space="preserve">: De Phylon completa se compone de gránulos comprimidos de vinilo de etileno acetato de espuma que se expande por el calor y se enfría en un molde. Material ligero y altamente resistente, Phylon se adapta </w:t>
      </w:r>
      <w:r w:rsidRPr="00591D55">
        <w:rPr>
          <w:rFonts w:asciiTheme="minorHAnsi" w:hAnsiTheme="minorHAnsi" w:cs="Calibri"/>
          <w:sz w:val="22"/>
          <w:szCs w:val="22"/>
        </w:rPr>
        <w:lastRenderedPageBreak/>
        <w:t>al pie, ofrece una resistencia esponjosa y no añade peso a la zapatilla. El Phylon en la es indispensable para la construcción de las entre suelas, para que la bota tenga mejor amortiguación y sea ligera, flexible y resistente.</w:t>
      </w:r>
    </w:p>
    <w:p w:rsidR="0061588E" w:rsidRPr="00591D55" w:rsidRDefault="0061588E" w:rsidP="00324A75">
      <w:pPr>
        <w:autoSpaceDE w:val="0"/>
        <w:autoSpaceDN w:val="0"/>
        <w:adjustRightInd w:val="0"/>
        <w:ind w:left="709" w:right="40"/>
        <w:jc w:val="both"/>
        <w:rPr>
          <w:rFonts w:asciiTheme="minorHAnsi" w:hAnsiTheme="minorHAnsi" w:cs="Calibri"/>
          <w:b/>
          <w:bCs/>
          <w:sz w:val="22"/>
          <w:szCs w:val="22"/>
        </w:rPr>
      </w:pPr>
    </w:p>
    <w:p w:rsidR="0061588E" w:rsidRPr="00591D55" w:rsidRDefault="0061588E" w:rsidP="00324A75">
      <w:pPr>
        <w:autoSpaceDE w:val="0"/>
        <w:autoSpaceDN w:val="0"/>
        <w:adjustRightInd w:val="0"/>
        <w:ind w:left="709" w:right="40"/>
        <w:jc w:val="both"/>
        <w:rPr>
          <w:rFonts w:asciiTheme="minorHAnsi" w:hAnsiTheme="minorHAnsi" w:cs="Calibri"/>
          <w:sz w:val="22"/>
          <w:szCs w:val="22"/>
        </w:rPr>
      </w:pPr>
      <w:r w:rsidRPr="00591D55">
        <w:rPr>
          <w:rFonts w:asciiTheme="minorHAnsi" w:hAnsiTheme="minorHAnsi" w:cs="Calibri"/>
          <w:b/>
          <w:bCs/>
          <w:sz w:val="22"/>
          <w:szCs w:val="22"/>
        </w:rPr>
        <w:t xml:space="preserve">Plantilla: </w:t>
      </w:r>
      <w:r w:rsidRPr="00591D55">
        <w:rPr>
          <w:rFonts w:asciiTheme="minorHAnsi" w:hAnsiTheme="minorHAnsi" w:cs="Calibri"/>
          <w:sz w:val="22"/>
          <w:szCs w:val="22"/>
        </w:rPr>
        <w:t>Revestimiento de material de espuma Poliyou, que proporciona propiedades especiales tales como una ventilación superior, la absorción de la humedad, y antibacterianas y anti hongos.</w:t>
      </w:r>
    </w:p>
    <w:p w:rsidR="0061588E" w:rsidRPr="00591D55" w:rsidRDefault="0061588E" w:rsidP="00324A75">
      <w:pPr>
        <w:autoSpaceDE w:val="0"/>
        <w:autoSpaceDN w:val="0"/>
        <w:adjustRightInd w:val="0"/>
        <w:ind w:left="709" w:right="40"/>
        <w:jc w:val="both"/>
        <w:rPr>
          <w:rFonts w:asciiTheme="minorHAnsi" w:hAnsiTheme="minorHAnsi" w:cs="Calibri"/>
          <w:b/>
          <w:bCs/>
          <w:sz w:val="22"/>
          <w:szCs w:val="22"/>
        </w:rPr>
      </w:pPr>
    </w:p>
    <w:p w:rsidR="0061588E" w:rsidRPr="00591D55" w:rsidRDefault="0061588E" w:rsidP="00324A75">
      <w:pPr>
        <w:autoSpaceDE w:val="0"/>
        <w:autoSpaceDN w:val="0"/>
        <w:adjustRightInd w:val="0"/>
        <w:ind w:left="709" w:right="40"/>
        <w:jc w:val="both"/>
        <w:rPr>
          <w:rFonts w:asciiTheme="minorHAnsi" w:hAnsiTheme="minorHAnsi" w:cs="Calibri"/>
          <w:b/>
          <w:sz w:val="22"/>
          <w:szCs w:val="22"/>
        </w:rPr>
      </w:pPr>
      <w:r w:rsidRPr="00591D55">
        <w:rPr>
          <w:rFonts w:asciiTheme="minorHAnsi" w:hAnsiTheme="minorHAnsi" w:cs="Calibri"/>
          <w:b/>
          <w:bCs/>
          <w:sz w:val="22"/>
          <w:szCs w:val="22"/>
        </w:rPr>
        <w:t>Suela</w:t>
      </w:r>
      <w:r w:rsidRPr="00591D55">
        <w:rPr>
          <w:rFonts w:asciiTheme="minorHAnsi" w:hAnsiTheme="minorHAnsi" w:cs="Calibri"/>
          <w:sz w:val="22"/>
          <w:szCs w:val="22"/>
        </w:rPr>
        <w:t xml:space="preserve">: Incluye múltiples terminales de dirección de agarre superior para terrenos descendente y ascendente. La punta de la suela está diseñada para un agarre estable al escalar vallas ciclónicas; está diseñada para permitir estabilidad y tracción, así como para ayudar a apoyar el pie ergonómicamente; incorpora terminales de frenado para ayudar a reducir la velocidad rápidamente; resistencia al deslizamiento </w:t>
      </w:r>
      <w:r w:rsidRPr="00591D55">
        <w:rPr>
          <w:rFonts w:asciiTheme="minorHAnsi" w:hAnsiTheme="minorHAnsi" w:cs="Calibri"/>
          <w:b/>
          <w:sz w:val="22"/>
          <w:szCs w:val="22"/>
        </w:rPr>
        <w:t>se ha probado con el ASTM F1677 Brungraber Mk II (a / k / a Portable Tribómetro inclinable puntal</w:t>
      </w:r>
    </w:p>
    <w:p w:rsidR="0061588E" w:rsidRPr="00591D55" w:rsidRDefault="0061588E" w:rsidP="00324A75">
      <w:pPr>
        <w:ind w:left="709" w:right="40"/>
        <w:jc w:val="both"/>
        <w:rPr>
          <w:rFonts w:asciiTheme="minorHAnsi" w:hAnsiTheme="minorHAnsi" w:cs="Calibri"/>
          <w:sz w:val="22"/>
          <w:szCs w:val="22"/>
        </w:rPr>
      </w:pPr>
      <w:r w:rsidRPr="00591D55">
        <w:rPr>
          <w:rFonts w:asciiTheme="minorHAnsi" w:hAnsiTheme="minorHAnsi" w:cs="Calibri"/>
          <w:b/>
          <w:sz w:val="22"/>
          <w:szCs w:val="22"/>
        </w:rPr>
        <w:t>Articulado o Piast)</w:t>
      </w:r>
      <w:r w:rsidRPr="00591D55">
        <w:rPr>
          <w:rFonts w:asciiTheme="minorHAnsi" w:hAnsiTheme="minorHAnsi" w:cs="Calibri"/>
          <w:sz w:val="22"/>
          <w:szCs w:val="22"/>
        </w:rPr>
        <w:t xml:space="preserve"> y se utiliza tanto para las pruebas en seco y mojado.</w:t>
      </w:r>
    </w:p>
    <w:p w:rsidR="0061588E" w:rsidRPr="00591D55" w:rsidRDefault="0061588E" w:rsidP="00324A75">
      <w:pPr>
        <w:autoSpaceDE w:val="0"/>
        <w:autoSpaceDN w:val="0"/>
        <w:adjustRightInd w:val="0"/>
        <w:ind w:left="709" w:right="40"/>
        <w:jc w:val="both"/>
        <w:rPr>
          <w:rFonts w:asciiTheme="minorHAnsi" w:hAnsiTheme="minorHAnsi" w:cs="Calibri"/>
          <w:bCs/>
          <w:sz w:val="22"/>
          <w:szCs w:val="22"/>
        </w:rPr>
      </w:pPr>
    </w:p>
    <w:p w:rsidR="00B5056C" w:rsidRPr="00591D55" w:rsidRDefault="00B5056C" w:rsidP="00B5056C">
      <w:pPr>
        <w:autoSpaceDE w:val="0"/>
        <w:autoSpaceDN w:val="0"/>
        <w:adjustRightInd w:val="0"/>
        <w:ind w:left="709" w:right="40"/>
        <w:jc w:val="both"/>
        <w:rPr>
          <w:rFonts w:asciiTheme="minorHAnsi" w:hAnsiTheme="minorHAnsi" w:cs="Calibri"/>
          <w:b/>
          <w:bCs/>
          <w:sz w:val="22"/>
          <w:szCs w:val="22"/>
        </w:rPr>
      </w:pPr>
      <w:r w:rsidRPr="00591D55">
        <w:rPr>
          <w:rFonts w:asciiTheme="minorHAnsi" w:hAnsiTheme="minorHAnsi" w:cs="Calibri"/>
          <w:b/>
          <w:bCs/>
          <w:sz w:val="22"/>
          <w:szCs w:val="22"/>
        </w:rPr>
        <w:t>TALLAS en medidas USA (Americana):</w:t>
      </w:r>
    </w:p>
    <w:p w:rsidR="00B5056C" w:rsidRPr="00591D55" w:rsidRDefault="00B5056C" w:rsidP="00B5056C">
      <w:pPr>
        <w:autoSpaceDE w:val="0"/>
        <w:autoSpaceDN w:val="0"/>
        <w:adjustRightInd w:val="0"/>
        <w:ind w:left="709" w:right="40"/>
        <w:jc w:val="both"/>
        <w:rPr>
          <w:rFonts w:asciiTheme="minorHAnsi" w:hAnsiTheme="minorHAnsi" w:cs="Calibri"/>
          <w:sz w:val="22"/>
          <w:szCs w:val="22"/>
        </w:rPr>
      </w:pPr>
      <w:r w:rsidRPr="00591D55">
        <w:rPr>
          <w:rFonts w:asciiTheme="minorHAnsi" w:hAnsiTheme="minorHAnsi" w:cs="Calibri"/>
          <w:sz w:val="22"/>
          <w:szCs w:val="22"/>
        </w:rPr>
        <w:t>Regular: 4, 5, 6, 6.5, 7, 7.5, 8, 8.5, 9, 9.5, 10, 10.5, 11, 11.5, 12, 13, 14, 15</w:t>
      </w:r>
    </w:p>
    <w:p w:rsidR="00B5056C" w:rsidRPr="00591D55" w:rsidRDefault="00B5056C" w:rsidP="00B5056C">
      <w:pPr>
        <w:autoSpaceDE w:val="0"/>
        <w:autoSpaceDN w:val="0"/>
        <w:adjustRightInd w:val="0"/>
        <w:ind w:left="709" w:right="40"/>
        <w:jc w:val="both"/>
        <w:rPr>
          <w:rFonts w:asciiTheme="minorHAnsi" w:hAnsiTheme="minorHAnsi" w:cs="Calibri"/>
          <w:sz w:val="22"/>
          <w:szCs w:val="22"/>
        </w:rPr>
      </w:pPr>
    </w:p>
    <w:p w:rsidR="00B5056C" w:rsidRPr="00591D55" w:rsidRDefault="00B5056C" w:rsidP="00B5056C">
      <w:pPr>
        <w:autoSpaceDE w:val="0"/>
        <w:autoSpaceDN w:val="0"/>
        <w:adjustRightInd w:val="0"/>
        <w:ind w:left="709" w:right="40"/>
        <w:jc w:val="both"/>
        <w:rPr>
          <w:rFonts w:asciiTheme="minorHAnsi" w:hAnsiTheme="minorHAnsi" w:cs="Calibri"/>
          <w:sz w:val="22"/>
          <w:szCs w:val="22"/>
        </w:rPr>
      </w:pPr>
      <w:r w:rsidRPr="00591D55">
        <w:rPr>
          <w:rFonts w:asciiTheme="minorHAnsi" w:hAnsiTheme="minorHAnsi" w:cs="Calibri"/>
          <w:sz w:val="22"/>
          <w:szCs w:val="22"/>
        </w:rPr>
        <w:t>Ancho (Wide Width) 7, 7.5, 8, 8.5, 9, 9.5, 10, 10.5, 11, 11.5, 12, 13</w:t>
      </w:r>
    </w:p>
    <w:p w:rsidR="0061588E" w:rsidRPr="00324A75" w:rsidRDefault="0061588E" w:rsidP="00324A75">
      <w:pPr>
        <w:ind w:left="709" w:right="40"/>
        <w:jc w:val="both"/>
        <w:rPr>
          <w:rFonts w:asciiTheme="minorHAnsi" w:hAnsiTheme="minorHAnsi" w:cs="Calibri"/>
          <w:b/>
          <w:sz w:val="24"/>
          <w:szCs w:val="24"/>
        </w:rPr>
      </w:pPr>
    </w:p>
    <w:p w:rsidR="0061588E" w:rsidRPr="00324A75" w:rsidRDefault="0061588E" w:rsidP="00324A75">
      <w:pPr>
        <w:spacing w:after="200" w:line="276" w:lineRule="auto"/>
        <w:ind w:left="709" w:right="40"/>
        <w:rPr>
          <w:rFonts w:asciiTheme="minorHAnsi" w:eastAsia="Calibri" w:hAnsiTheme="minorHAnsi"/>
          <w:sz w:val="24"/>
          <w:szCs w:val="24"/>
        </w:rPr>
      </w:pPr>
    </w:p>
    <w:p w:rsidR="0061588E" w:rsidRDefault="0061588E" w:rsidP="00324A75">
      <w:pPr>
        <w:spacing w:after="200" w:line="276" w:lineRule="auto"/>
        <w:ind w:left="709" w:right="40"/>
        <w:rPr>
          <w:rFonts w:asciiTheme="minorHAnsi" w:eastAsia="Calibri" w:hAnsiTheme="minorHAnsi"/>
          <w:sz w:val="24"/>
          <w:szCs w:val="24"/>
        </w:rPr>
      </w:pPr>
    </w:p>
    <w:p w:rsidR="00822F19" w:rsidRDefault="00822F19" w:rsidP="00324A75">
      <w:pPr>
        <w:spacing w:after="200" w:line="276" w:lineRule="auto"/>
        <w:ind w:left="709" w:right="40"/>
        <w:rPr>
          <w:rFonts w:asciiTheme="minorHAnsi" w:eastAsia="Calibri" w:hAnsiTheme="minorHAnsi"/>
          <w:sz w:val="24"/>
          <w:szCs w:val="24"/>
        </w:rPr>
      </w:pPr>
    </w:p>
    <w:p w:rsidR="008E7A9C" w:rsidRDefault="008E7A9C" w:rsidP="00324A75">
      <w:pPr>
        <w:spacing w:after="200" w:line="276" w:lineRule="auto"/>
        <w:ind w:left="709" w:right="40"/>
        <w:rPr>
          <w:rFonts w:asciiTheme="minorHAnsi" w:eastAsia="Calibri" w:hAnsiTheme="minorHAnsi"/>
          <w:sz w:val="24"/>
          <w:szCs w:val="24"/>
        </w:rPr>
      </w:pPr>
    </w:p>
    <w:p w:rsidR="003E6CAA" w:rsidRDefault="003E6CAA" w:rsidP="00324A75">
      <w:pPr>
        <w:spacing w:after="200" w:line="276" w:lineRule="auto"/>
        <w:ind w:left="709" w:right="40"/>
        <w:rPr>
          <w:rFonts w:asciiTheme="minorHAnsi" w:eastAsia="Calibri" w:hAnsiTheme="minorHAnsi"/>
          <w:sz w:val="24"/>
          <w:szCs w:val="24"/>
        </w:rPr>
      </w:pPr>
    </w:p>
    <w:p w:rsidR="003E6CAA" w:rsidRDefault="003E6CAA" w:rsidP="00324A75">
      <w:pPr>
        <w:spacing w:after="200" w:line="276" w:lineRule="auto"/>
        <w:ind w:left="709" w:right="40"/>
        <w:rPr>
          <w:rFonts w:asciiTheme="minorHAnsi" w:eastAsia="Calibri" w:hAnsiTheme="minorHAnsi"/>
          <w:sz w:val="24"/>
          <w:szCs w:val="24"/>
        </w:rPr>
      </w:pPr>
    </w:p>
    <w:p w:rsidR="003E6CAA" w:rsidRDefault="003E6CAA" w:rsidP="00324A75">
      <w:pPr>
        <w:spacing w:after="200" w:line="276" w:lineRule="auto"/>
        <w:ind w:left="709" w:right="40"/>
        <w:rPr>
          <w:rFonts w:asciiTheme="minorHAnsi" w:eastAsia="Calibri" w:hAnsiTheme="minorHAnsi"/>
          <w:sz w:val="24"/>
          <w:szCs w:val="24"/>
        </w:rPr>
      </w:pPr>
    </w:p>
    <w:p w:rsidR="003E6CAA" w:rsidRDefault="003E6CAA" w:rsidP="00324A75">
      <w:pPr>
        <w:spacing w:after="200" w:line="276" w:lineRule="auto"/>
        <w:ind w:left="709" w:right="40"/>
        <w:rPr>
          <w:rFonts w:asciiTheme="minorHAnsi" w:eastAsia="Calibri" w:hAnsiTheme="minorHAnsi"/>
          <w:sz w:val="24"/>
          <w:szCs w:val="24"/>
        </w:rPr>
      </w:pPr>
    </w:p>
    <w:p w:rsidR="003E6CAA" w:rsidRDefault="003E6CAA" w:rsidP="00324A75">
      <w:pPr>
        <w:spacing w:after="200" w:line="276" w:lineRule="auto"/>
        <w:ind w:left="709" w:right="40"/>
        <w:rPr>
          <w:rFonts w:asciiTheme="minorHAnsi" w:eastAsia="Calibri" w:hAnsiTheme="minorHAnsi"/>
          <w:sz w:val="24"/>
          <w:szCs w:val="24"/>
        </w:rPr>
      </w:pPr>
    </w:p>
    <w:p w:rsidR="008E7A9C" w:rsidRDefault="008E7A9C" w:rsidP="00324A75">
      <w:pPr>
        <w:spacing w:after="200" w:line="276" w:lineRule="auto"/>
        <w:ind w:left="709" w:right="40"/>
        <w:rPr>
          <w:rFonts w:asciiTheme="minorHAnsi" w:eastAsia="Calibri" w:hAnsiTheme="minorHAnsi"/>
          <w:sz w:val="24"/>
          <w:szCs w:val="24"/>
        </w:rPr>
      </w:pPr>
    </w:p>
    <w:p w:rsidR="008E7A9C" w:rsidRDefault="008E7A9C" w:rsidP="00324A75">
      <w:pPr>
        <w:spacing w:after="200" w:line="276" w:lineRule="auto"/>
        <w:ind w:left="709" w:right="40"/>
        <w:rPr>
          <w:rFonts w:asciiTheme="minorHAnsi" w:eastAsia="Calibri" w:hAnsiTheme="minorHAnsi"/>
          <w:sz w:val="24"/>
          <w:szCs w:val="24"/>
        </w:rPr>
      </w:pPr>
    </w:p>
    <w:p w:rsidR="00591D55" w:rsidRDefault="00591D55" w:rsidP="00324A75">
      <w:pPr>
        <w:spacing w:after="200" w:line="276" w:lineRule="auto"/>
        <w:ind w:left="709" w:right="40"/>
        <w:rPr>
          <w:rFonts w:asciiTheme="minorHAnsi" w:eastAsia="Calibri" w:hAnsiTheme="minorHAnsi"/>
          <w:sz w:val="24"/>
          <w:szCs w:val="24"/>
        </w:rPr>
      </w:pPr>
    </w:p>
    <w:p w:rsidR="00591D55" w:rsidRDefault="00591D55" w:rsidP="00324A75">
      <w:pPr>
        <w:spacing w:after="200" w:line="276" w:lineRule="auto"/>
        <w:ind w:left="709" w:right="40"/>
        <w:rPr>
          <w:rFonts w:asciiTheme="minorHAnsi" w:eastAsia="Calibri" w:hAnsiTheme="minorHAnsi"/>
          <w:sz w:val="24"/>
          <w:szCs w:val="24"/>
        </w:rPr>
      </w:pPr>
    </w:p>
    <w:p w:rsidR="00591D55" w:rsidRPr="00324A75" w:rsidRDefault="00591D55" w:rsidP="00324A75">
      <w:pPr>
        <w:spacing w:after="200" w:line="276" w:lineRule="auto"/>
        <w:ind w:left="709" w:right="40"/>
        <w:rPr>
          <w:rFonts w:asciiTheme="minorHAnsi" w:eastAsia="Calibri" w:hAnsiTheme="minorHAnsi"/>
          <w:sz w:val="24"/>
          <w:szCs w:val="24"/>
        </w:rPr>
      </w:pPr>
    </w:p>
    <w:p w:rsidR="00D33B79" w:rsidRPr="00324A75" w:rsidRDefault="00D33B79" w:rsidP="00324A75">
      <w:pPr>
        <w:pStyle w:val="2"/>
        <w:ind w:left="709" w:right="40"/>
        <w:jc w:val="center"/>
        <w:rPr>
          <w:rFonts w:asciiTheme="minorHAnsi" w:hAnsiTheme="minorHAnsi" w:cstheme="minorHAnsi"/>
          <w:b/>
          <w:sz w:val="24"/>
          <w:szCs w:val="24"/>
        </w:rPr>
      </w:pPr>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Pr="003E483C" w:rsidRDefault="00E57118"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8A0B92" w:rsidRPr="003E483C" w:rsidRDefault="00444848" w:rsidP="00444848">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VIGENCIA:_________________________</w:t>
      </w:r>
    </w:p>
    <w:p w:rsidR="00457EFC" w:rsidRPr="003E483C" w:rsidRDefault="001911BB" w:rsidP="001911BB">
      <w:pPr>
        <w:pStyle w:val="Textoindependiente2"/>
        <w:ind w:firstLine="450"/>
        <w:jc w:val="left"/>
        <w:rPr>
          <w:rFonts w:asciiTheme="minorHAnsi" w:hAnsiTheme="minorHAnsi" w:cstheme="minorHAnsi"/>
          <w:sz w:val="22"/>
          <w:szCs w:val="22"/>
        </w:rPr>
      </w:pPr>
      <w:r w:rsidRPr="003E483C">
        <w:rPr>
          <w:rFonts w:asciiTheme="minorHAnsi" w:hAnsiTheme="minorHAnsi" w:cstheme="minorHAnsi"/>
          <w:sz w:val="22"/>
          <w:szCs w:val="22"/>
        </w:rPr>
        <w:t>LUGAR DE ENTREGA:</w:t>
      </w: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D20E1D" w:rsidRPr="003E483C" w:rsidTr="0097573A">
        <w:trPr>
          <w:trHeight w:val="1875"/>
          <w:tblHeader/>
        </w:trPr>
        <w:tc>
          <w:tcPr>
            <w:tcW w:w="1147"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PARTIDA</w:t>
            </w:r>
          </w:p>
        </w:tc>
        <w:tc>
          <w:tcPr>
            <w:tcW w:w="3255"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900"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856"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1024"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Y MODELO</w:t>
            </w:r>
          </w:p>
        </w:tc>
        <w:tc>
          <w:tcPr>
            <w:tcW w:w="1080"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690B37" w:rsidRPr="003E483C" w:rsidTr="006975F3">
        <w:trPr>
          <w:trHeight w:val="3562"/>
        </w:trPr>
        <w:tc>
          <w:tcPr>
            <w:tcW w:w="1147" w:type="dxa"/>
            <w:shd w:val="clear" w:color="auto" w:fill="auto"/>
            <w:noWrap/>
          </w:tcPr>
          <w:p w:rsidR="00690B37" w:rsidRPr="003E483C" w:rsidRDefault="00690B37" w:rsidP="002D55F1">
            <w:pPr>
              <w:rPr>
                <w:rFonts w:asciiTheme="minorHAnsi" w:hAnsiTheme="minorHAnsi" w:cstheme="minorHAnsi"/>
                <w:sz w:val="18"/>
                <w:szCs w:val="18"/>
                <w:lang w:val="es-MX"/>
              </w:rPr>
            </w:pPr>
          </w:p>
        </w:tc>
        <w:tc>
          <w:tcPr>
            <w:tcW w:w="3255" w:type="dxa"/>
            <w:shd w:val="clear" w:color="auto" w:fill="auto"/>
            <w:noWrap/>
          </w:tcPr>
          <w:p w:rsidR="00690B37" w:rsidRPr="003E483C" w:rsidRDefault="00690B37" w:rsidP="002D55F1">
            <w:pPr>
              <w:pStyle w:val="Sangra2detindependiente"/>
              <w:spacing w:line="240" w:lineRule="auto"/>
              <w:ind w:left="0"/>
              <w:jc w:val="center"/>
              <w:rPr>
                <w:rFonts w:asciiTheme="minorHAnsi" w:hAnsiTheme="minorHAnsi" w:cstheme="minorHAnsi"/>
                <w:sz w:val="18"/>
                <w:szCs w:val="18"/>
              </w:rPr>
            </w:pPr>
          </w:p>
          <w:p w:rsidR="00690B37" w:rsidRPr="003E483C" w:rsidRDefault="00690B37" w:rsidP="002D55F1">
            <w:pPr>
              <w:jc w:val="both"/>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690B37" w:rsidRPr="003E483C" w:rsidRDefault="00690B37" w:rsidP="002D55F1">
            <w:pPr>
              <w:ind w:left="360"/>
              <w:jc w:val="center"/>
              <w:rPr>
                <w:rFonts w:asciiTheme="minorHAnsi" w:hAnsiTheme="minorHAnsi" w:cstheme="minorHAnsi"/>
                <w:sz w:val="16"/>
                <w:szCs w:val="16"/>
                <w:lang w:val="es-MX"/>
              </w:rPr>
            </w:pPr>
          </w:p>
        </w:tc>
        <w:tc>
          <w:tcPr>
            <w:tcW w:w="1856" w:type="dxa"/>
            <w:shd w:val="clear" w:color="auto" w:fill="auto"/>
            <w:noWrap/>
          </w:tcPr>
          <w:p w:rsidR="00690B37" w:rsidRPr="003E483C" w:rsidRDefault="00690B37" w:rsidP="002D55F1">
            <w:pPr>
              <w:rPr>
                <w:rFonts w:asciiTheme="minorHAnsi" w:hAnsiTheme="minorHAnsi" w:cstheme="minorHAnsi"/>
                <w:sz w:val="16"/>
                <w:szCs w:val="16"/>
                <w:lang w:val="es-MX" w:eastAsia="es-MX"/>
              </w:rPr>
            </w:pPr>
          </w:p>
        </w:tc>
        <w:tc>
          <w:tcPr>
            <w:tcW w:w="1024" w:type="dxa"/>
            <w:shd w:val="clear" w:color="auto" w:fill="auto"/>
            <w:noWrap/>
          </w:tcPr>
          <w:p w:rsidR="00690B37" w:rsidRPr="003E483C" w:rsidRDefault="00690B37" w:rsidP="002D55F1">
            <w:pPr>
              <w:rPr>
                <w:rFonts w:asciiTheme="minorHAnsi" w:hAnsiTheme="minorHAnsi" w:cstheme="minorHAnsi"/>
                <w:sz w:val="16"/>
                <w:szCs w:val="16"/>
                <w:lang w:val="es-MX"/>
              </w:rPr>
            </w:pPr>
          </w:p>
        </w:tc>
        <w:tc>
          <w:tcPr>
            <w:tcW w:w="1080" w:type="dxa"/>
            <w:shd w:val="clear" w:color="auto" w:fill="auto"/>
            <w:noWrap/>
          </w:tcPr>
          <w:p w:rsidR="00690B37" w:rsidRPr="003E483C" w:rsidRDefault="00690B37" w:rsidP="002D55F1">
            <w:pPr>
              <w:rPr>
                <w:rFonts w:asciiTheme="minorHAnsi" w:hAnsiTheme="minorHAnsi" w:cstheme="minorHAnsi"/>
                <w:sz w:val="16"/>
                <w:szCs w:val="16"/>
                <w:lang w:val="es-MX"/>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1911BB">
      <w:pPr>
        <w:pStyle w:val="Textoindependiente2"/>
        <w:ind w:left="284"/>
        <w:jc w:val="left"/>
        <w:rPr>
          <w:rFonts w:asciiTheme="minorHAnsi" w:hAnsiTheme="minorHAnsi" w:cstheme="minorHAnsi"/>
          <w:sz w:val="24"/>
          <w:szCs w:val="24"/>
        </w:rPr>
      </w:pP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-CONDICIONES DE ENTREGA:</w:t>
      </w: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-PLAZO DE ENTREGA:</w:t>
      </w: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5E7CEA" w:rsidRDefault="005E7CEA" w:rsidP="00A2010C">
      <w:pPr>
        <w:pStyle w:val="Textoindependiente2"/>
        <w:ind w:left="1134"/>
        <w:rPr>
          <w:rFonts w:asciiTheme="minorHAnsi" w:hAnsiTheme="minorHAnsi" w:cstheme="minorHAnsi"/>
          <w:sz w:val="24"/>
          <w:szCs w:val="24"/>
        </w:rPr>
      </w:pPr>
    </w:p>
    <w:p w:rsidR="00822F19" w:rsidRDefault="00822F19" w:rsidP="00A2010C">
      <w:pPr>
        <w:pStyle w:val="Textoindependiente2"/>
        <w:ind w:left="1134"/>
        <w:rPr>
          <w:rFonts w:asciiTheme="minorHAnsi" w:hAnsiTheme="minorHAnsi" w:cstheme="minorHAnsi"/>
          <w:sz w:val="24"/>
          <w:szCs w:val="24"/>
        </w:rPr>
      </w:pPr>
    </w:p>
    <w:p w:rsidR="003E6CAA" w:rsidRDefault="003E6CAA" w:rsidP="00A2010C">
      <w:pPr>
        <w:pStyle w:val="Textoindependiente2"/>
        <w:ind w:left="1134"/>
        <w:rPr>
          <w:rFonts w:asciiTheme="minorHAnsi" w:hAnsiTheme="minorHAnsi" w:cstheme="minorHAnsi"/>
          <w:sz w:val="24"/>
          <w:szCs w:val="24"/>
        </w:rPr>
      </w:pPr>
    </w:p>
    <w:p w:rsidR="0004497C" w:rsidRPr="003E483C" w:rsidRDefault="00F20619" w:rsidP="00A2010C">
      <w:pPr>
        <w:pStyle w:val="Textoindependiente2"/>
        <w:rPr>
          <w:rFonts w:asciiTheme="minorHAnsi" w:hAnsiTheme="minorHAnsi" w:cstheme="minorHAnsi"/>
          <w:b/>
          <w:sz w:val="24"/>
          <w:szCs w:val="24"/>
        </w:rPr>
      </w:pPr>
      <w:r w:rsidRPr="003E483C">
        <w:rPr>
          <w:rFonts w:asciiTheme="minorHAnsi" w:hAnsiTheme="minorHAnsi" w:cstheme="minorHAnsi"/>
          <w:b/>
          <w:sz w:val="24"/>
          <w:szCs w:val="24"/>
        </w:rPr>
        <w:lastRenderedPageBreak/>
        <w:t>A</w:t>
      </w:r>
      <w:r w:rsidR="003E3A71">
        <w:rPr>
          <w:rFonts w:asciiTheme="minorHAnsi" w:hAnsiTheme="minorHAnsi" w:cstheme="minorHAnsi"/>
          <w:b/>
          <w:sz w:val="24"/>
          <w:szCs w:val="24"/>
        </w:rPr>
        <w:t>NEXO 2</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3A71" w:rsidRDefault="0004497C" w:rsidP="00A2010C">
      <w:pPr>
        <w:pStyle w:val="Textoindependiente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3A71">
        <w:rPr>
          <w:rFonts w:asciiTheme="minorHAnsi" w:hAnsiTheme="minorHAnsi" w:cstheme="minorHAnsi"/>
          <w:sz w:val="18"/>
          <w:szCs w:val="18"/>
        </w:rPr>
        <w:t>________________________</w:t>
      </w:r>
    </w:p>
    <w:p w:rsidR="0004497C" w:rsidRPr="003E3A71" w:rsidRDefault="0004497C" w:rsidP="00A2010C">
      <w:pPr>
        <w:jc w:val="both"/>
        <w:rPr>
          <w:rFonts w:asciiTheme="minorHAnsi" w:hAnsiTheme="minorHAnsi" w:cstheme="minorHAnsi"/>
          <w:sz w:val="18"/>
          <w:szCs w:val="18"/>
        </w:rPr>
      </w:pPr>
    </w:p>
    <w:p w:rsidR="0004497C" w:rsidRPr="003E3A71" w:rsidRDefault="0004497C" w:rsidP="00A2010C">
      <w:pPr>
        <w:rPr>
          <w:rFonts w:asciiTheme="minorHAnsi" w:hAnsiTheme="minorHAnsi" w:cstheme="minorHAnsi"/>
          <w:b/>
          <w:sz w:val="18"/>
          <w:szCs w:val="18"/>
        </w:rPr>
      </w:pPr>
      <w:r w:rsidRPr="003E3A71">
        <w:rPr>
          <w:rFonts w:asciiTheme="minorHAnsi" w:hAnsiTheme="minorHAnsi" w:cstheme="minorHAnsi"/>
          <w:sz w:val="18"/>
          <w:szCs w:val="18"/>
        </w:rPr>
        <w:t>No. DE LICITACION:</w:t>
      </w:r>
      <w:r w:rsidRPr="003E3A71">
        <w:rPr>
          <w:rFonts w:asciiTheme="minorHAnsi" w:hAnsiTheme="minorHAnsi" w:cstheme="minorHAnsi"/>
          <w:b/>
          <w:sz w:val="18"/>
          <w:szCs w:val="18"/>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jc w:val="center"/>
        <w:rPr>
          <w:rFonts w:asciiTheme="minorHAnsi" w:hAnsiTheme="minorHAnsi" w:cstheme="minorHAnsi"/>
          <w:sz w:val="22"/>
        </w:rPr>
      </w:pP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935B22" w:rsidRDefault="00935B22" w:rsidP="00A2010C">
      <w:pPr>
        <w:ind w:left="567" w:right="324"/>
        <w:jc w:val="center"/>
        <w:rPr>
          <w:rFonts w:asciiTheme="minorHAnsi" w:hAnsiTheme="minorHAnsi" w:cstheme="minorHAnsi"/>
          <w:b/>
          <w:sz w:val="24"/>
          <w:szCs w:val="24"/>
        </w:rPr>
      </w:pPr>
    </w:p>
    <w:p w:rsidR="0004497C"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00146DEC" w:rsidRPr="003E483C">
        <w:rPr>
          <w:rFonts w:asciiTheme="minorHAnsi" w:hAnsiTheme="minorHAnsi" w:cstheme="minorHAnsi"/>
          <w:b w:val="0"/>
          <w:bCs/>
          <w:sz w:val="24"/>
          <w:szCs w:val="24"/>
          <w:lang w:val="es-MX"/>
        </w:rPr>
        <w:t xml:space="preserve"> </w:t>
      </w:r>
      <w:r w:rsidR="00C51E13"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4</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267509"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B378FC" w:rsidRDefault="00B378FC" w:rsidP="00A2010C">
      <w:pPr>
        <w:pStyle w:val="2"/>
        <w:ind w:left="567" w:right="324"/>
        <w:jc w:val="center"/>
        <w:rPr>
          <w:rFonts w:asciiTheme="minorHAnsi" w:hAnsiTheme="minorHAnsi" w:cstheme="minorHAnsi"/>
          <w:sz w:val="24"/>
          <w:szCs w:val="24"/>
        </w:rPr>
      </w:pPr>
    </w:p>
    <w:p w:rsidR="00D33B79" w:rsidRDefault="00D33B79" w:rsidP="00A2010C">
      <w:pPr>
        <w:pStyle w:val="2"/>
        <w:ind w:left="567" w:right="324"/>
        <w:jc w:val="center"/>
        <w:rPr>
          <w:rFonts w:asciiTheme="minorHAnsi" w:hAnsiTheme="minorHAnsi" w:cstheme="minorHAnsi"/>
          <w:sz w:val="24"/>
          <w:szCs w:val="24"/>
        </w:rPr>
      </w:pPr>
    </w:p>
    <w:p w:rsidR="00D33B79" w:rsidRDefault="00D33B79" w:rsidP="00A2010C">
      <w:pPr>
        <w:pStyle w:val="2"/>
        <w:ind w:left="567" w:right="324"/>
        <w:jc w:val="center"/>
        <w:rPr>
          <w:rFonts w:asciiTheme="minorHAnsi" w:hAnsiTheme="minorHAnsi" w:cstheme="minorHAnsi"/>
          <w:sz w:val="24"/>
          <w:szCs w:val="24"/>
        </w:rPr>
      </w:pPr>
    </w:p>
    <w:p w:rsidR="00D33B79" w:rsidRDefault="00D33B79" w:rsidP="00A2010C">
      <w:pPr>
        <w:pStyle w:val="2"/>
        <w:ind w:left="567" w:right="324"/>
        <w:jc w:val="center"/>
        <w:rPr>
          <w:rFonts w:asciiTheme="minorHAnsi" w:hAnsiTheme="minorHAnsi" w:cstheme="minorHAnsi"/>
          <w:sz w:val="24"/>
          <w:szCs w:val="24"/>
        </w:rPr>
      </w:pPr>
    </w:p>
    <w:p w:rsidR="00D33B79" w:rsidRPr="003E483C" w:rsidRDefault="00D33B79" w:rsidP="00A2010C">
      <w:pPr>
        <w:pStyle w:val="2"/>
        <w:ind w:left="567" w:right="324"/>
        <w:jc w:val="center"/>
        <w:rPr>
          <w:rFonts w:asciiTheme="minorHAnsi" w:hAnsiTheme="minorHAnsi" w:cstheme="minorHAnsi"/>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935B22">
        <w:rPr>
          <w:rFonts w:asciiTheme="minorHAnsi" w:hAnsiTheme="minorHAnsi" w:cstheme="minorHAnsi"/>
          <w:b/>
          <w:sz w:val="24"/>
          <w:szCs w:val="24"/>
        </w:rPr>
        <w:t>5</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5</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935B22" w:rsidP="00A2010C">
      <w:pPr>
        <w:jc w:val="center"/>
        <w:rPr>
          <w:rFonts w:asciiTheme="minorHAnsi" w:hAnsiTheme="minorHAnsi" w:cstheme="minorHAnsi"/>
          <w:sz w:val="24"/>
          <w:szCs w:val="24"/>
        </w:rPr>
      </w:pPr>
      <w:r>
        <w:rPr>
          <w:rFonts w:asciiTheme="minorHAnsi" w:hAnsiTheme="minorHAnsi" w:cstheme="minorHAnsi"/>
          <w:sz w:val="24"/>
          <w:szCs w:val="24"/>
        </w:rPr>
        <w:lastRenderedPageBreak/>
        <w:t>ANEXO 6</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652FBC">
        <w:trPr>
          <w:trHeight w:val="567"/>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5C2AD5" w:rsidRPr="003E483C" w:rsidRDefault="00F83379" w:rsidP="00A2010C">
            <w:pPr>
              <w:rPr>
                <w:rFonts w:asciiTheme="minorHAnsi" w:hAnsiTheme="minorHAnsi" w:cstheme="minorHAnsi"/>
                <w:b/>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Formato de Propuesta técnica detallada en original </w:t>
            </w:r>
            <w:r w:rsidR="005C2AD5" w:rsidRPr="003E483C">
              <w:rPr>
                <w:rFonts w:asciiTheme="minorHAnsi" w:hAnsiTheme="minorHAnsi" w:cstheme="minorHAnsi"/>
                <w:b/>
                <w:sz w:val="22"/>
              </w:rPr>
              <w:t>(anexo 1)</w:t>
            </w:r>
          </w:p>
          <w:p w:rsidR="005C2AD5" w:rsidRPr="003E483C" w:rsidRDefault="005C2AD5" w:rsidP="00A2010C">
            <w:pPr>
              <w:rPr>
                <w:rFonts w:asciiTheme="minorHAnsi" w:hAnsiTheme="minorHAnsi" w:cstheme="minorHAnsi"/>
                <w:sz w:val="22"/>
              </w:rPr>
            </w:pPr>
          </w:p>
        </w:tc>
      </w:tr>
      <w:tr w:rsidR="005C2AD5" w:rsidRPr="003E483C" w:rsidTr="00652FBC">
        <w:trPr>
          <w:trHeight w:val="630"/>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5C2AD5" w:rsidRPr="003E483C" w:rsidRDefault="005C2AD5" w:rsidP="00935B22">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935B22">
              <w:rPr>
                <w:rFonts w:asciiTheme="minorHAnsi" w:hAnsiTheme="minorHAnsi" w:cstheme="minorHAnsi"/>
                <w:b/>
                <w:sz w:val="22"/>
              </w:rPr>
              <w:t>2</w:t>
            </w:r>
            <w:r w:rsidRPr="003E483C">
              <w:rPr>
                <w:rFonts w:asciiTheme="minorHAnsi" w:hAnsiTheme="minorHAnsi" w:cstheme="minorHAnsi"/>
                <w:b/>
                <w:sz w:val="22"/>
              </w:rPr>
              <w:t>)</w:t>
            </w:r>
          </w:p>
        </w:tc>
      </w:tr>
      <w:tr w:rsidR="00F83379" w:rsidRPr="003E483C" w:rsidTr="00652FBC">
        <w:trPr>
          <w:trHeight w:val="630"/>
          <w:jc w:val="center"/>
        </w:trPr>
        <w:tc>
          <w:tcPr>
            <w:tcW w:w="719" w:type="dxa"/>
            <w:vAlign w:val="center"/>
          </w:tcPr>
          <w:p w:rsidR="00F83379"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rsidTr="00652FBC">
        <w:trPr>
          <w:trHeight w:val="630"/>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(anexo 3</w:t>
            </w:r>
            <w:r w:rsidRPr="003E483C">
              <w:rPr>
                <w:rFonts w:asciiTheme="minorHAnsi" w:hAnsiTheme="minorHAnsi" w:cstheme="minorHAnsi"/>
                <w:b/>
                <w:sz w:val="22"/>
              </w:rPr>
              <w:t>)</w:t>
            </w:r>
          </w:p>
        </w:tc>
      </w:tr>
      <w:tr w:rsidR="005C2AD5" w:rsidRPr="003E483C" w:rsidTr="00652FBC">
        <w:trPr>
          <w:trHeight w:val="567"/>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935B22">
              <w:rPr>
                <w:rFonts w:asciiTheme="minorHAnsi" w:hAnsiTheme="minorHAnsi" w:cstheme="minorHAnsi"/>
                <w:b/>
                <w:sz w:val="22"/>
              </w:rPr>
              <w:t>(anexo 4</w:t>
            </w:r>
            <w:r w:rsidRPr="003E483C">
              <w:rPr>
                <w:rFonts w:asciiTheme="minorHAnsi" w:hAnsiTheme="minorHAnsi" w:cstheme="minorHAnsi"/>
                <w:b/>
                <w:sz w:val="22"/>
              </w:rPr>
              <w:t>)</w:t>
            </w:r>
          </w:p>
        </w:tc>
      </w:tr>
      <w:tr w:rsidR="005C2AD5" w:rsidRPr="007879CE" w:rsidTr="00652FBC">
        <w:trPr>
          <w:trHeight w:val="603"/>
          <w:jc w:val="center"/>
        </w:trPr>
        <w:tc>
          <w:tcPr>
            <w:tcW w:w="719" w:type="dxa"/>
            <w:vAlign w:val="center"/>
          </w:tcPr>
          <w:p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5C2AD5" w:rsidRPr="007879CE" w:rsidTr="00652FBC">
        <w:trPr>
          <w:trHeight w:val="603"/>
          <w:jc w:val="center"/>
        </w:trPr>
        <w:tc>
          <w:tcPr>
            <w:tcW w:w="719" w:type="dxa"/>
            <w:vAlign w:val="center"/>
          </w:tcPr>
          <w:p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G</w:t>
            </w:r>
          </w:p>
        </w:tc>
        <w:tc>
          <w:tcPr>
            <w:tcW w:w="9001" w:type="dxa"/>
            <w:vAlign w:val="center"/>
          </w:tcPr>
          <w:p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935B22">
              <w:rPr>
                <w:rFonts w:asciiTheme="minorHAnsi" w:hAnsiTheme="minorHAnsi" w:cstheme="minorHAnsi"/>
                <w:b/>
                <w:sz w:val="22"/>
              </w:rPr>
              <w:t>(anexo 5</w:t>
            </w:r>
            <w:r w:rsidRPr="007879CE">
              <w:rPr>
                <w:rFonts w:asciiTheme="minorHAnsi" w:hAnsiTheme="minorHAnsi" w:cstheme="minorHAnsi"/>
                <w:b/>
                <w:sz w:val="22"/>
              </w:rPr>
              <w:t>)</w:t>
            </w:r>
          </w:p>
        </w:tc>
      </w:tr>
      <w:tr w:rsidR="00B51272" w:rsidRPr="007879CE" w:rsidTr="00652FBC">
        <w:trPr>
          <w:trHeight w:val="737"/>
          <w:jc w:val="center"/>
        </w:trPr>
        <w:tc>
          <w:tcPr>
            <w:tcW w:w="719" w:type="dxa"/>
            <w:vAlign w:val="center"/>
          </w:tcPr>
          <w:p w:rsidR="00B51272" w:rsidRPr="007879CE" w:rsidRDefault="00B51272" w:rsidP="00A2010C">
            <w:pPr>
              <w:jc w:val="center"/>
              <w:rPr>
                <w:rFonts w:asciiTheme="minorHAnsi" w:hAnsiTheme="minorHAnsi" w:cstheme="minorHAnsi"/>
                <w:sz w:val="22"/>
              </w:rPr>
            </w:pPr>
            <w:r w:rsidRPr="007879CE">
              <w:rPr>
                <w:rFonts w:asciiTheme="minorHAnsi" w:hAnsiTheme="minorHAnsi" w:cstheme="minorHAnsi"/>
                <w:sz w:val="22"/>
              </w:rPr>
              <w:t>H</w:t>
            </w:r>
          </w:p>
        </w:tc>
        <w:tc>
          <w:tcPr>
            <w:tcW w:w="9001" w:type="dxa"/>
            <w:vAlign w:val="center"/>
          </w:tcPr>
          <w:p w:rsidR="00B51272" w:rsidRPr="007879CE" w:rsidRDefault="00B51272" w:rsidP="00E05238">
            <w:pPr>
              <w:rPr>
                <w:rFonts w:asciiTheme="minorHAnsi" w:hAnsiTheme="minorHAnsi" w:cstheme="minorHAnsi"/>
                <w:sz w:val="22"/>
              </w:rPr>
            </w:pPr>
            <w:r w:rsidRPr="007879CE">
              <w:rPr>
                <w:rFonts w:asciiTheme="minorHAnsi" w:hAnsiTheme="minorHAnsi" w:cstheme="minorHAnsi"/>
                <w:sz w:val="22"/>
              </w:rPr>
              <w:t>Catálogo de bienes</w:t>
            </w:r>
          </w:p>
        </w:tc>
      </w:tr>
      <w:tr w:rsidR="00E404CA" w:rsidRPr="007879CE" w:rsidTr="00652FBC">
        <w:trPr>
          <w:trHeight w:val="737"/>
          <w:jc w:val="center"/>
        </w:trPr>
        <w:tc>
          <w:tcPr>
            <w:tcW w:w="719" w:type="dxa"/>
            <w:vAlign w:val="center"/>
          </w:tcPr>
          <w:p w:rsidR="00E404CA" w:rsidRPr="007879CE" w:rsidRDefault="00E404CA" w:rsidP="00A2010C">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rsidR="00E404CA" w:rsidRPr="007879CE" w:rsidRDefault="00E404CA" w:rsidP="00E05238">
            <w:pPr>
              <w:rPr>
                <w:rFonts w:asciiTheme="minorHAnsi" w:hAnsiTheme="minorHAnsi" w:cstheme="minorHAnsi"/>
                <w:sz w:val="22"/>
              </w:rPr>
            </w:pPr>
            <w:r>
              <w:rPr>
                <w:rFonts w:asciiTheme="minorHAnsi" w:hAnsiTheme="minorHAnsi" w:cstheme="minorHAnsi"/>
                <w:sz w:val="22"/>
              </w:rPr>
              <w:t>Carta de fabricante</w:t>
            </w:r>
          </w:p>
        </w:tc>
      </w:tr>
      <w:tr w:rsidR="00E404CA" w:rsidRPr="007879CE" w:rsidTr="00652FBC">
        <w:trPr>
          <w:trHeight w:val="737"/>
          <w:jc w:val="center"/>
        </w:trPr>
        <w:tc>
          <w:tcPr>
            <w:tcW w:w="719" w:type="dxa"/>
            <w:vAlign w:val="center"/>
          </w:tcPr>
          <w:p w:rsidR="00E404CA" w:rsidRDefault="00E404CA" w:rsidP="00A2010C">
            <w:pPr>
              <w:jc w:val="center"/>
              <w:rPr>
                <w:rFonts w:asciiTheme="minorHAnsi" w:hAnsiTheme="minorHAnsi" w:cstheme="minorHAnsi"/>
                <w:sz w:val="22"/>
              </w:rPr>
            </w:pPr>
            <w:r>
              <w:rPr>
                <w:rFonts w:asciiTheme="minorHAnsi" w:hAnsiTheme="minorHAnsi" w:cstheme="minorHAnsi"/>
                <w:sz w:val="22"/>
              </w:rPr>
              <w:t>J</w:t>
            </w:r>
          </w:p>
        </w:tc>
        <w:tc>
          <w:tcPr>
            <w:tcW w:w="9001" w:type="dxa"/>
            <w:vAlign w:val="center"/>
          </w:tcPr>
          <w:p w:rsidR="00E404CA" w:rsidRDefault="00E404CA" w:rsidP="00E05238">
            <w:pPr>
              <w:rPr>
                <w:rFonts w:asciiTheme="minorHAnsi" w:hAnsiTheme="minorHAnsi" w:cstheme="minorHAnsi"/>
                <w:sz w:val="22"/>
              </w:rPr>
            </w:pPr>
            <w:r>
              <w:rPr>
                <w:rFonts w:asciiTheme="minorHAnsi" w:hAnsiTheme="minorHAnsi" w:cstheme="minorHAnsi"/>
                <w:sz w:val="22"/>
              </w:rPr>
              <w:t xml:space="preserve">Muestra </w:t>
            </w:r>
            <w:r w:rsidR="003E6CAA">
              <w:rPr>
                <w:rFonts w:asciiTheme="minorHAnsi" w:hAnsiTheme="minorHAnsi" w:cstheme="minorHAnsi"/>
                <w:sz w:val="22"/>
              </w:rPr>
              <w:t>Física</w:t>
            </w:r>
          </w:p>
        </w:tc>
      </w:tr>
      <w:tr w:rsidR="003E6CAA" w:rsidRPr="007879CE" w:rsidTr="00652FBC">
        <w:trPr>
          <w:trHeight w:val="737"/>
          <w:jc w:val="center"/>
        </w:trPr>
        <w:tc>
          <w:tcPr>
            <w:tcW w:w="719" w:type="dxa"/>
            <w:vAlign w:val="center"/>
          </w:tcPr>
          <w:p w:rsidR="003E6CAA" w:rsidRDefault="003E6CAA" w:rsidP="00A2010C">
            <w:pPr>
              <w:jc w:val="center"/>
              <w:rPr>
                <w:rFonts w:asciiTheme="minorHAnsi" w:hAnsiTheme="minorHAnsi" w:cstheme="minorHAnsi"/>
                <w:sz w:val="22"/>
              </w:rPr>
            </w:pPr>
            <w:r>
              <w:rPr>
                <w:rFonts w:asciiTheme="minorHAnsi" w:hAnsiTheme="minorHAnsi" w:cstheme="minorHAnsi"/>
                <w:sz w:val="22"/>
              </w:rPr>
              <w:t>K</w:t>
            </w:r>
          </w:p>
        </w:tc>
        <w:tc>
          <w:tcPr>
            <w:tcW w:w="9001" w:type="dxa"/>
            <w:vAlign w:val="center"/>
          </w:tcPr>
          <w:p w:rsidR="003E6CAA" w:rsidRDefault="003E6CAA" w:rsidP="00E05238">
            <w:pPr>
              <w:rPr>
                <w:rFonts w:asciiTheme="minorHAnsi" w:hAnsiTheme="minorHAnsi" w:cstheme="minorHAnsi"/>
                <w:sz w:val="22"/>
              </w:rPr>
            </w:pPr>
            <w:r>
              <w:rPr>
                <w:rFonts w:asciiTheme="minorHAnsi" w:hAnsiTheme="minorHAnsi" w:cstheme="minorHAnsi"/>
                <w:sz w:val="22"/>
              </w:rPr>
              <w:t>Manifiesto de certificaciones</w:t>
            </w:r>
          </w:p>
        </w:tc>
      </w:tr>
      <w:tr w:rsidR="00652FBC" w:rsidRPr="003E483C" w:rsidTr="00652FBC">
        <w:trPr>
          <w:trHeight w:val="737"/>
          <w:jc w:val="center"/>
        </w:trPr>
        <w:tc>
          <w:tcPr>
            <w:tcW w:w="9720" w:type="dxa"/>
            <w:gridSpan w:val="2"/>
            <w:tcBorders>
              <w:left w:val="nil"/>
              <w:right w:val="nil"/>
            </w:tcBorders>
            <w:vAlign w:val="center"/>
          </w:tcPr>
          <w:p w:rsidR="00652FBC" w:rsidRPr="007879CE" w:rsidRDefault="00652FBC" w:rsidP="007879CE">
            <w:pPr>
              <w:rPr>
                <w:rFonts w:asciiTheme="minorHAnsi" w:hAnsiTheme="minorHAnsi" w:cstheme="minorHAnsi"/>
                <w:sz w:val="22"/>
              </w:rPr>
            </w:pP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DE04F8" w:rsidRPr="003E483C" w:rsidRDefault="00652FBC" w:rsidP="00DE04F8">
      <w:pPr>
        <w:jc w:val="center"/>
        <w:rPr>
          <w:rFonts w:asciiTheme="minorHAnsi" w:hAnsiTheme="minorHAnsi" w:cstheme="minorHAnsi"/>
          <w:b/>
          <w:sz w:val="24"/>
          <w:szCs w:val="24"/>
        </w:rPr>
      </w:pPr>
      <w:r>
        <w:rPr>
          <w:rFonts w:asciiTheme="minorHAnsi" w:hAnsiTheme="minorHAnsi" w:cstheme="minorHAnsi"/>
          <w:b/>
          <w:sz w:val="24"/>
          <w:szCs w:val="24"/>
        </w:rPr>
        <w:lastRenderedPageBreak/>
        <w:t>ANEXO 7</w:t>
      </w:r>
    </w:p>
    <w:p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652FBC" w:rsidRPr="003E483C" w:rsidTr="00652FBC">
        <w:trPr>
          <w:trHeight w:val="1109"/>
          <w:tblHeader/>
        </w:trPr>
        <w:tc>
          <w:tcPr>
            <w:tcW w:w="820"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652FBC" w:rsidRPr="003E483C" w:rsidRDefault="00652FBC"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406" w:type="dxa"/>
            <w:shd w:val="clear" w:color="auto" w:fill="E6E6E6"/>
          </w:tcPr>
          <w:p w:rsidR="00652FBC" w:rsidRDefault="00652FBC" w:rsidP="00F435A1">
            <w:pPr>
              <w:jc w:val="center"/>
              <w:rPr>
                <w:rFonts w:asciiTheme="minorHAnsi" w:hAnsiTheme="minorHAnsi" w:cstheme="minorHAnsi"/>
                <w:b/>
                <w:bCs/>
                <w:sz w:val="18"/>
                <w:szCs w:val="18"/>
                <w:lang w:val="es-MX" w:eastAsia="es-MX"/>
              </w:rPr>
            </w:pPr>
          </w:p>
          <w:p w:rsidR="00652FBC" w:rsidRDefault="00652FBC" w:rsidP="00F435A1">
            <w:pPr>
              <w:jc w:val="center"/>
              <w:rPr>
                <w:rFonts w:asciiTheme="minorHAnsi" w:hAnsiTheme="minorHAnsi" w:cstheme="minorHAnsi"/>
                <w:b/>
                <w:bCs/>
                <w:sz w:val="18"/>
                <w:szCs w:val="18"/>
                <w:lang w:val="es-MX" w:eastAsia="es-MX"/>
              </w:rPr>
            </w:pPr>
          </w:p>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87" w:type="dxa"/>
            <w:shd w:val="clear" w:color="auto" w:fill="E6E6E6"/>
          </w:tcPr>
          <w:p w:rsidR="00652FBC" w:rsidRPr="003E483C" w:rsidRDefault="00652FBC" w:rsidP="00F435A1">
            <w:pPr>
              <w:jc w:val="center"/>
              <w:rPr>
                <w:rFonts w:asciiTheme="minorHAnsi" w:hAnsiTheme="minorHAnsi" w:cstheme="minorHAnsi"/>
                <w:b/>
                <w:bCs/>
                <w:sz w:val="18"/>
                <w:szCs w:val="18"/>
                <w:lang w:val="es-MX" w:eastAsia="es-MX"/>
              </w:rPr>
            </w:pPr>
          </w:p>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652FBC" w:rsidRPr="003E483C" w:rsidRDefault="00652FBC" w:rsidP="0097573A">
            <w:pPr>
              <w:jc w:val="center"/>
              <w:rPr>
                <w:rFonts w:asciiTheme="minorHAnsi" w:hAnsiTheme="minorHAnsi" w:cstheme="minorHAnsi"/>
                <w:b/>
                <w:bCs/>
                <w:sz w:val="18"/>
                <w:szCs w:val="18"/>
                <w:lang w:val="es-MX" w:eastAsia="es-MX"/>
              </w:rPr>
            </w:pPr>
          </w:p>
        </w:tc>
      </w:tr>
      <w:tr w:rsidR="00652FBC" w:rsidRPr="003E483C" w:rsidTr="00652FBC">
        <w:trPr>
          <w:trHeight w:val="1410"/>
        </w:trPr>
        <w:tc>
          <w:tcPr>
            <w:tcW w:w="820" w:type="dxa"/>
            <w:shd w:val="clear" w:color="auto" w:fill="auto"/>
            <w:noWrap/>
          </w:tcPr>
          <w:p w:rsidR="00652FBC" w:rsidRPr="003E483C" w:rsidRDefault="00652FBC"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tc>
        <w:tc>
          <w:tcPr>
            <w:tcW w:w="1275" w:type="dxa"/>
            <w:shd w:val="clear" w:color="auto" w:fill="auto"/>
            <w:noWrap/>
          </w:tcPr>
          <w:p w:rsidR="00652FBC" w:rsidRPr="003E483C" w:rsidRDefault="00652FBC" w:rsidP="00DE04F8">
            <w:pPr>
              <w:pStyle w:val="Puesto"/>
              <w:rPr>
                <w:rFonts w:asciiTheme="minorHAnsi" w:hAnsiTheme="minorHAnsi" w:cstheme="minorHAnsi"/>
                <w:b w:val="0"/>
                <w:caps/>
                <w:sz w:val="20"/>
              </w:rPr>
            </w:pPr>
          </w:p>
        </w:tc>
        <w:tc>
          <w:tcPr>
            <w:tcW w:w="1495"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06"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08"/>
        </w:trPr>
        <w:tc>
          <w:tcPr>
            <w:tcW w:w="4607" w:type="dxa"/>
            <w:gridSpan w:val="3"/>
            <w:vMerge w:val="restart"/>
            <w:shd w:val="clear" w:color="auto" w:fill="auto"/>
            <w:noWrap/>
          </w:tcPr>
          <w:p w:rsidR="00652FBC" w:rsidRPr="003E483C" w:rsidRDefault="00652FBC" w:rsidP="00666E3A">
            <w:pPr>
              <w:rPr>
                <w:rFonts w:asciiTheme="minorHAnsi" w:hAnsiTheme="minorHAnsi" w:cstheme="minorHAnsi"/>
              </w:rPr>
            </w:pPr>
            <w:r w:rsidRPr="003E483C">
              <w:rPr>
                <w:rFonts w:asciiTheme="minorHAnsi" w:hAnsiTheme="minorHAnsi" w:cstheme="minorHAnsi"/>
              </w:rPr>
              <w:t>IMPORTE CON LETRA</w:t>
            </w:r>
          </w:p>
          <w:p w:rsidR="00652FBC" w:rsidRPr="003E483C" w:rsidRDefault="00652FBC" w:rsidP="00371CB9">
            <w:pPr>
              <w:rPr>
                <w:rFonts w:asciiTheme="minorHAnsi" w:hAnsiTheme="minorHAnsi" w:cstheme="minorHAnsi"/>
                <w:b/>
                <w:caps/>
              </w:rPr>
            </w:pPr>
          </w:p>
        </w:tc>
        <w:tc>
          <w:tcPr>
            <w:tcW w:w="3020" w:type="dxa"/>
            <w:gridSpan w:val="2"/>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58"/>
        </w:trPr>
        <w:tc>
          <w:tcPr>
            <w:tcW w:w="4607" w:type="dxa"/>
            <w:gridSpan w:val="3"/>
            <w:vMerge/>
            <w:shd w:val="clear" w:color="auto" w:fill="auto"/>
            <w:noWrap/>
          </w:tcPr>
          <w:p w:rsidR="00652FBC" w:rsidRPr="003E483C" w:rsidRDefault="00652FBC" w:rsidP="00666E3A">
            <w:pPr>
              <w:rPr>
                <w:rFonts w:asciiTheme="minorHAnsi" w:hAnsiTheme="minorHAnsi" w:cstheme="minorHAnsi"/>
              </w:rPr>
            </w:pPr>
          </w:p>
        </w:tc>
        <w:tc>
          <w:tcPr>
            <w:tcW w:w="3020" w:type="dxa"/>
            <w:gridSpan w:val="2"/>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1911BB" w:rsidRPr="003E483C" w:rsidRDefault="001911BB" w:rsidP="00652FBC">
      <w:pPr>
        <w:pStyle w:val="2"/>
        <w:ind w:left="0"/>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PRECIOS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652FBC">
        <w:rPr>
          <w:rFonts w:asciiTheme="minorHAnsi" w:hAnsiTheme="minorHAnsi" w:cstheme="minorHAnsi"/>
          <w:b/>
          <w:sz w:val="24"/>
          <w:szCs w:val="24"/>
        </w:rPr>
        <w:lastRenderedPageBreak/>
        <w:t>ANEXO 8</w:t>
      </w:r>
    </w:p>
    <w:p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3E483C">
        <w:rPr>
          <w:rFonts w:asciiTheme="minorHAnsi" w:hAnsiTheme="minorHAnsi" w:cstheme="minorHAnsi"/>
          <w:sz w:val="22"/>
          <w:szCs w:val="22"/>
        </w:rPr>
        <w:t xml:space="preserve"> </w:t>
      </w:r>
      <w:r w:rsidR="0070531A" w:rsidRPr="002A0780">
        <w:rPr>
          <w:rFonts w:asciiTheme="minorHAnsi" w:hAnsiTheme="minorHAnsi" w:cstheme="minorHAnsi"/>
          <w:sz w:val="22"/>
          <w:szCs w:val="22"/>
        </w:rPr>
        <w:t>____________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652FBC">
        <w:rPr>
          <w:rFonts w:asciiTheme="minorHAnsi" w:hAnsiTheme="minorHAnsi" w:cstheme="minorHAnsi"/>
          <w:b/>
          <w:sz w:val="22"/>
          <w:szCs w:val="22"/>
        </w:rPr>
        <w:t>9</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r w:rsidR="00474B19" w:rsidRPr="003E483C">
        <w:rPr>
          <w:rFonts w:asciiTheme="minorHAnsi" w:hAnsiTheme="minorHAnsi" w:cstheme="minorHAnsi"/>
          <w:sz w:val="22"/>
          <w:szCs w:val="22"/>
        </w:rPr>
        <w:t>de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652FBC">
              <w:rPr>
                <w:rFonts w:asciiTheme="minorHAnsi" w:hAnsiTheme="minorHAnsi" w:cstheme="minorHAnsi"/>
                <w:b/>
                <w:sz w:val="22"/>
              </w:rPr>
              <w:t>7</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652FBC">
              <w:rPr>
                <w:rFonts w:asciiTheme="minorHAnsi" w:hAnsiTheme="minorHAnsi" w:cstheme="minorHAnsi"/>
                <w:b/>
                <w:sz w:val="22"/>
              </w:rPr>
              <w:t>(anexo 8</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636A" w:rsidRDefault="005A636A">
      <w:r>
        <w:separator/>
      </w:r>
    </w:p>
  </w:endnote>
  <w:endnote w:type="continuationSeparator" w:id="0">
    <w:p w:rsidR="005A636A" w:rsidRDefault="005A63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00000007" w:usb1="00000000"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1837" w:rsidRDefault="0032183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21837" w:rsidRDefault="00321837">
    <w:pPr>
      <w:pStyle w:val="Piedepgina"/>
      <w:ind w:right="360"/>
    </w:pPr>
  </w:p>
  <w:p w:rsidR="00321837" w:rsidRDefault="00321837"/>
  <w:p w:rsidR="00321837" w:rsidRDefault="00321837"/>
  <w:p w:rsidR="00321837" w:rsidRDefault="00321837"/>
  <w:p w:rsidR="00321837" w:rsidRDefault="00321837"/>
  <w:p w:rsidR="00321837" w:rsidRDefault="00321837"/>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1837" w:rsidRDefault="00321837"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4" distB="4294967294" distL="114300" distR="114300" simplePos="0" relativeHeight="251664384"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6CB16E8B" id="Conector recto 7"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321837" w:rsidRPr="009161C9" w:rsidRDefault="00321837"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32065001-052-2020</w:t>
    </w:r>
  </w:p>
  <w:p w:rsidR="00321837" w:rsidRPr="009161C9" w:rsidRDefault="00321837"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7D328E">
      <w:rPr>
        <w:rStyle w:val="Nmerodepgina"/>
        <w:rFonts w:asciiTheme="minorHAnsi" w:hAnsiTheme="minorHAnsi" w:cstheme="minorHAnsi"/>
        <w:bCs/>
        <w:iCs/>
        <w:noProof/>
        <w:sz w:val="18"/>
        <w:szCs w:val="18"/>
      </w:rPr>
      <w:t>12</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7D328E">
      <w:rPr>
        <w:rStyle w:val="Nmerodepgina"/>
        <w:rFonts w:asciiTheme="minorHAnsi" w:hAnsiTheme="minorHAnsi" w:cstheme="minorHAnsi"/>
        <w:bCs/>
        <w:iCs/>
        <w:noProof/>
        <w:sz w:val="18"/>
        <w:szCs w:val="18"/>
      </w:rPr>
      <w:t>43</w:t>
    </w:r>
    <w:r w:rsidRPr="009161C9">
      <w:rPr>
        <w:rStyle w:val="Nmerodepgina"/>
        <w:rFonts w:asciiTheme="minorHAnsi" w:hAnsiTheme="minorHAnsi" w:cstheme="minorHAnsi"/>
        <w:bCs/>
        <w:iCs/>
        <w:sz w:val="18"/>
        <w:szCs w:val="18"/>
      </w:rPr>
      <w:fldChar w:fldCharType="end"/>
    </w:r>
  </w:p>
  <w:p w:rsidR="00321837" w:rsidRPr="00113CC4" w:rsidRDefault="00321837" w:rsidP="00C26DA5">
    <w:pPr>
      <w:pStyle w:val="Piedepgina"/>
      <w:rPr>
        <w:rFonts w:ascii="Tahoma" w:hAnsi="Tahoma" w:cs="Tahoma"/>
        <w:bCs/>
        <w:i/>
        <w:iCs/>
        <w:sz w:val="18"/>
        <w:szCs w:val="18"/>
      </w:rPr>
    </w:pPr>
  </w:p>
  <w:p w:rsidR="00321837" w:rsidRDefault="00321837"/>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1837" w:rsidRPr="00C26DA5" w:rsidRDefault="00321837" w:rsidP="00F435A1">
    <w:pPr>
      <w:pStyle w:val="1"/>
      <w:ind w:right="-142"/>
      <w:outlineLvl w:val="0"/>
    </w:pPr>
  </w:p>
  <w:p w:rsidR="00321837" w:rsidRDefault="00321837" w:rsidP="00F435A1">
    <w:r>
      <w:rPr>
        <w:rFonts w:ascii="Arial" w:hAnsi="Arial" w:cs="Arial"/>
        <w:noProof/>
        <w:color w:val="000000"/>
        <w:lang w:val="es-MX" w:eastAsia="es-MX"/>
      </w:rPr>
      <mc:AlternateContent>
        <mc:Choice Requires="wps">
          <w:drawing>
            <wp:anchor distT="4294967294" distB="4294967294" distL="114300" distR="114300" simplePos="0" relativeHeight="251672576" behindDoc="0" locked="0" layoutInCell="1" allowOverlap="1">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27C9A321" id="Conector recto 12"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321837" w:rsidRPr="00F435A1" w:rsidRDefault="00321837"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32065001-052-2020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7D328E">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7D328E">
      <w:rPr>
        <w:rStyle w:val="Nmerodepgina"/>
        <w:rFonts w:ascii="Tahoma" w:hAnsi="Tahoma" w:cs="Tahoma"/>
        <w:b w:val="0"/>
        <w:bCs/>
        <w:iCs/>
        <w:noProof/>
        <w:sz w:val="18"/>
        <w:szCs w:val="18"/>
      </w:rPr>
      <w:t>43</w:t>
    </w:r>
    <w:r w:rsidRPr="00F435A1">
      <w:rPr>
        <w:rStyle w:val="Nmerodepgina"/>
        <w:rFonts w:ascii="Tahoma" w:hAnsi="Tahoma" w:cs="Tahoma"/>
        <w:b w:val="0"/>
        <w:bCs/>
        <w:iCs/>
        <w:sz w:val="18"/>
        <w:szCs w:val="18"/>
      </w:rPr>
      <w:fldChar w:fldCharType="end"/>
    </w:r>
  </w:p>
  <w:p w:rsidR="00321837" w:rsidRDefault="00321837" w:rsidP="00F435A1">
    <w:pPr>
      <w:pStyle w:val="Piedepgina"/>
    </w:pPr>
    <w:r>
      <w:rPr>
        <w:rStyle w:val="Nmerodepgina"/>
        <w:rFonts w:ascii="Tahoma" w:hAnsi="Tahoma" w:cs="Tahoma"/>
        <w:bCs/>
        <w:i/>
        <w:iCs/>
        <w:sz w:val="18"/>
        <w:szCs w:val="18"/>
        <w:lang w:val="es-MX"/>
      </w:rPr>
      <w:t xml:space="preserve">                                                                                                                                                             </w:t>
    </w:r>
  </w:p>
  <w:p w:rsidR="00321837" w:rsidRDefault="0032183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636A" w:rsidRDefault="005A636A">
      <w:r>
        <w:separator/>
      </w:r>
    </w:p>
  </w:footnote>
  <w:footnote w:type="continuationSeparator" w:id="0">
    <w:p w:rsidR="005A636A" w:rsidRDefault="005A63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1837" w:rsidRPr="00383856" w:rsidRDefault="00321837"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321837" w:rsidRPr="00383856" w:rsidRDefault="00321837"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321837" w:rsidRPr="00383856" w:rsidRDefault="00321837"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321837" w:rsidRPr="00050FAB" w:rsidRDefault="00321837" w:rsidP="001C6D0C">
    <w:pPr>
      <w:pStyle w:val="1"/>
      <w:ind w:right="-142"/>
      <w:jc w:val="center"/>
      <w:outlineLvl w:val="0"/>
      <w:rPr>
        <w:rFonts w:ascii="Arial" w:hAnsi="Arial" w:cs="Arial"/>
        <w:sz w:val="22"/>
        <w:szCs w:val="22"/>
        <w:lang w:val="es-MX"/>
      </w:rPr>
    </w:pPr>
  </w:p>
  <w:p w:rsidR="00321837" w:rsidRDefault="00321837" w:rsidP="00A84E64">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40367936"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rsidR="00321837" w:rsidRDefault="00321837"/>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1837" w:rsidRPr="003E483C" w:rsidRDefault="00321837"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321837" w:rsidRDefault="00321837"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321837" w:rsidRPr="003E483C" w:rsidRDefault="00321837"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321837" w:rsidRPr="003E483C" w:rsidRDefault="00321837" w:rsidP="00F435A1">
    <w:pPr>
      <w:pStyle w:val="1"/>
      <w:ind w:right="-142"/>
      <w:jc w:val="center"/>
      <w:outlineLvl w:val="0"/>
      <w:rPr>
        <w:rFonts w:asciiTheme="minorHAnsi" w:hAnsiTheme="minorHAnsi" w:cstheme="minorHAnsi"/>
        <w:sz w:val="22"/>
        <w:szCs w:val="22"/>
        <w:lang w:val="es-MX"/>
      </w:rPr>
    </w:pPr>
  </w:p>
  <w:p w:rsidR="00321837" w:rsidRPr="00727738" w:rsidRDefault="00321837" w:rsidP="00F435A1">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49024" behindDoc="0" locked="0" layoutInCell="1" allowOverlap="1">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18D3544D" id="Conector recto 7" o:spid="_x0000_s1026" style="position:absolute;z-index:2516490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321837" w:rsidRDefault="00321837">
    <w:pPr>
      <w:pStyle w:val="Encabezado"/>
    </w:pPr>
  </w:p>
  <w:p w:rsidR="00321837" w:rsidRDefault="00321837"/>
  <w:p w:rsidR="00321837" w:rsidRDefault="00321837"/>
  <w:p w:rsidR="00321837" w:rsidRDefault="00321837"/>
  <w:p w:rsidR="00321837" w:rsidRDefault="00321837"/>
  <w:p w:rsidR="00321837" w:rsidRDefault="0032183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8">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7">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51C8213C"/>
    <w:multiLevelType w:val="hybridMultilevel"/>
    <w:tmpl w:val="554E08DA"/>
    <w:lvl w:ilvl="0" w:tplc="080A0001">
      <w:start w:val="1"/>
      <w:numFmt w:val="bullet"/>
      <w:lvlText w:val=""/>
      <w:lvlJc w:val="left"/>
      <w:pPr>
        <w:ind w:left="1172" w:hanging="360"/>
      </w:pPr>
      <w:rPr>
        <w:rFonts w:ascii="Symbol" w:hAnsi="Symbol" w:hint="default"/>
      </w:rPr>
    </w:lvl>
    <w:lvl w:ilvl="1" w:tplc="080A0003" w:tentative="1">
      <w:start w:val="1"/>
      <w:numFmt w:val="bullet"/>
      <w:lvlText w:val="o"/>
      <w:lvlJc w:val="left"/>
      <w:pPr>
        <w:ind w:left="1892" w:hanging="360"/>
      </w:pPr>
      <w:rPr>
        <w:rFonts w:ascii="Courier New" w:hAnsi="Courier New" w:cs="Courier New" w:hint="default"/>
      </w:rPr>
    </w:lvl>
    <w:lvl w:ilvl="2" w:tplc="080A0005" w:tentative="1">
      <w:start w:val="1"/>
      <w:numFmt w:val="bullet"/>
      <w:lvlText w:val=""/>
      <w:lvlJc w:val="left"/>
      <w:pPr>
        <w:ind w:left="2612" w:hanging="360"/>
      </w:pPr>
      <w:rPr>
        <w:rFonts w:ascii="Wingdings" w:hAnsi="Wingdings" w:hint="default"/>
      </w:rPr>
    </w:lvl>
    <w:lvl w:ilvl="3" w:tplc="080A0001" w:tentative="1">
      <w:start w:val="1"/>
      <w:numFmt w:val="bullet"/>
      <w:lvlText w:val=""/>
      <w:lvlJc w:val="left"/>
      <w:pPr>
        <w:ind w:left="3332" w:hanging="360"/>
      </w:pPr>
      <w:rPr>
        <w:rFonts w:ascii="Symbol" w:hAnsi="Symbol" w:hint="default"/>
      </w:rPr>
    </w:lvl>
    <w:lvl w:ilvl="4" w:tplc="080A0003" w:tentative="1">
      <w:start w:val="1"/>
      <w:numFmt w:val="bullet"/>
      <w:lvlText w:val="o"/>
      <w:lvlJc w:val="left"/>
      <w:pPr>
        <w:ind w:left="4052" w:hanging="360"/>
      </w:pPr>
      <w:rPr>
        <w:rFonts w:ascii="Courier New" w:hAnsi="Courier New" w:cs="Courier New" w:hint="default"/>
      </w:rPr>
    </w:lvl>
    <w:lvl w:ilvl="5" w:tplc="080A0005" w:tentative="1">
      <w:start w:val="1"/>
      <w:numFmt w:val="bullet"/>
      <w:lvlText w:val=""/>
      <w:lvlJc w:val="left"/>
      <w:pPr>
        <w:ind w:left="4772" w:hanging="360"/>
      </w:pPr>
      <w:rPr>
        <w:rFonts w:ascii="Wingdings" w:hAnsi="Wingdings" w:hint="default"/>
      </w:rPr>
    </w:lvl>
    <w:lvl w:ilvl="6" w:tplc="080A0001" w:tentative="1">
      <w:start w:val="1"/>
      <w:numFmt w:val="bullet"/>
      <w:lvlText w:val=""/>
      <w:lvlJc w:val="left"/>
      <w:pPr>
        <w:ind w:left="5492" w:hanging="360"/>
      </w:pPr>
      <w:rPr>
        <w:rFonts w:ascii="Symbol" w:hAnsi="Symbol" w:hint="default"/>
      </w:rPr>
    </w:lvl>
    <w:lvl w:ilvl="7" w:tplc="080A0003" w:tentative="1">
      <w:start w:val="1"/>
      <w:numFmt w:val="bullet"/>
      <w:lvlText w:val="o"/>
      <w:lvlJc w:val="left"/>
      <w:pPr>
        <w:ind w:left="6212" w:hanging="360"/>
      </w:pPr>
      <w:rPr>
        <w:rFonts w:ascii="Courier New" w:hAnsi="Courier New" w:cs="Courier New" w:hint="default"/>
      </w:rPr>
    </w:lvl>
    <w:lvl w:ilvl="8" w:tplc="080A0005" w:tentative="1">
      <w:start w:val="1"/>
      <w:numFmt w:val="bullet"/>
      <w:lvlText w:val=""/>
      <w:lvlJc w:val="left"/>
      <w:pPr>
        <w:ind w:left="6932" w:hanging="360"/>
      </w:pPr>
      <w:rPr>
        <w:rFonts w:ascii="Wingdings" w:hAnsi="Wingdings" w:hint="default"/>
      </w:rPr>
    </w:lvl>
  </w:abstractNum>
  <w:abstractNum w:abstractNumId="23">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5">
    <w:nsid w:val="62B50F58"/>
    <w:multiLevelType w:val="hybridMultilevel"/>
    <w:tmpl w:val="1190239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4BA44B6A">
      <w:start w:val="1"/>
      <w:numFmt w:val="upperRoman"/>
      <w:lvlText w:val="%3)"/>
      <w:lvlJc w:val="left"/>
      <w:pPr>
        <w:ind w:left="2700" w:hanging="720"/>
      </w:pPr>
      <w:rPr>
        <w:rFonts w:cs="Times New Roman" w:hint="default"/>
        <w:b/>
      </w:rPr>
    </w:lvl>
    <w:lvl w:ilvl="3" w:tplc="2942114E">
      <w:start w:val="10"/>
      <w:numFmt w:val="upperLetter"/>
      <w:lvlText w:val="%4)"/>
      <w:lvlJc w:val="left"/>
      <w:pPr>
        <w:ind w:left="2880" w:hanging="360"/>
      </w:pPr>
      <w:rPr>
        <w:rFonts w:asciiTheme="minorHAnsi" w:hAnsiTheme="minorHAnsi" w:cstheme="minorHAnsi" w:hint="default"/>
        <w:b/>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8">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9">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19"/>
  </w:num>
  <w:num w:numId="3">
    <w:abstractNumId w:val="15"/>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num>
  <w:num w:numId="6">
    <w:abstractNumId w:val="10"/>
  </w:num>
  <w:num w:numId="7">
    <w:abstractNumId w:val="12"/>
  </w:num>
  <w:num w:numId="8">
    <w:abstractNumId w:val="11"/>
  </w:num>
  <w:num w:numId="9">
    <w:abstractNumId w:val="9"/>
  </w:num>
  <w:num w:numId="10">
    <w:abstractNumId w:val="27"/>
  </w:num>
  <w:num w:numId="11">
    <w:abstractNumId w:val="8"/>
  </w:num>
  <w:num w:numId="12">
    <w:abstractNumId w:val="17"/>
  </w:num>
  <w:num w:numId="13">
    <w:abstractNumId w:val="18"/>
  </w:num>
  <w:num w:numId="14">
    <w:abstractNumId w:val="3"/>
  </w:num>
  <w:num w:numId="15">
    <w:abstractNumId w:val="23"/>
  </w:num>
  <w:num w:numId="16">
    <w:abstractNumId w:val="5"/>
  </w:num>
  <w:num w:numId="17">
    <w:abstractNumId w:val="4"/>
  </w:num>
  <w:num w:numId="18">
    <w:abstractNumId w:val="2"/>
  </w:num>
  <w:num w:numId="19">
    <w:abstractNumId w:val="28"/>
  </w:num>
  <w:num w:numId="20">
    <w:abstractNumId w:val="26"/>
  </w:num>
  <w:num w:numId="21">
    <w:abstractNumId w:val="29"/>
  </w:num>
  <w:num w:numId="22">
    <w:abstractNumId w:val="20"/>
  </w:num>
  <w:num w:numId="23">
    <w:abstractNumId w:val="21"/>
  </w:num>
  <w:num w:numId="24">
    <w:abstractNumId w:val="13"/>
  </w:num>
  <w:num w:numId="25">
    <w:abstractNumId w:val="7"/>
  </w:num>
  <w:num w:numId="26">
    <w:abstractNumId w:val="0"/>
  </w:num>
  <w:num w:numId="27">
    <w:abstractNumId w:val="24"/>
  </w:num>
  <w:num w:numId="28">
    <w:abstractNumId w:val="16"/>
  </w:num>
  <w:num w:numId="29">
    <w:abstractNumId w:val="1"/>
  </w:num>
  <w:num w:numId="30">
    <w:abstractNumId w:val="2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28"/>
    <w:rsid w:val="00007398"/>
    <w:rsid w:val="00010445"/>
    <w:rsid w:val="00010659"/>
    <w:rsid w:val="00010B90"/>
    <w:rsid w:val="000124A3"/>
    <w:rsid w:val="0001362A"/>
    <w:rsid w:val="0001497B"/>
    <w:rsid w:val="00015700"/>
    <w:rsid w:val="0001653F"/>
    <w:rsid w:val="00016920"/>
    <w:rsid w:val="00017A68"/>
    <w:rsid w:val="00020D86"/>
    <w:rsid w:val="000215FF"/>
    <w:rsid w:val="00021ACD"/>
    <w:rsid w:val="000220DC"/>
    <w:rsid w:val="00023480"/>
    <w:rsid w:val="00023EF8"/>
    <w:rsid w:val="0002500E"/>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7B7"/>
    <w:rsid w:val="00061B12"/>
    <w:rsid w:val="00061C84"/>
    <w:rsid w:val="000620B9"/>
    <w:rsid w:val="00062341"/>
    <w:rsid w:val="000633FB"/>
    <w:rsid w:val="00064A92"/>
    <w:rsid w:val="000650CA"/>
    <w:rsid w:val="00070003"/>
    <w:rsid w:val="0007185A"/>
    <w:rsid w:val="00072010"/>
    <w:rsid w:val="0007268F"/>
    <w:rsid w:val="00072E10"/>
    <w:rsid w:val="0007464C"/>
    <w:rsid w:val="00075227"/>
    <w:rsid w:val="0007727B"/>
    <w:rsid w:val="00082096"/>
    <w:rsid w:val="000824E1"/>
    <w:rsid w:val="00084548"/>
    <w:rsid w:val="00085198"/>
    <w:rsid w:val="00085EBB"/>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1CBC"/>
    <w:rsid w:val="000B2484"/>
    <w:rsid w:val="000B323C"/>
    <w:rsid w:val="000B3DDD"/>
    <w:rsid w:val="000B5304"/>
    <w:rsid w:val="000B660F"/>
    <w:rsid w:val="000C33EB"/>
    <w:rsid w:val="000C36BA"/>
    <w:rsid w:val="000C43F6"/>
    <w:rsid w:val="000C5524"/>
    <w:rsid w:val="000C5988"/>
    <w:rsid w:val="000C616C"/>
    <w:rsid w:val="000C6C92"/>
    <w:rsid w:val="000C6F48"/>
    <w:rsid w:val="000D1D37"/>
    <w:rsid w:val="000D2D8B"/>
    <w:rsid w:val="000D2F6B"/>
    <w:rsid w:val="000D3EAE"/>
    <w:rsid w:val="000D40DA"/>
    <w:rsid w:val="000D43A1"/>
    <w:rsid w:val="000D69B3"/>
    <w:rsid w:val="000E0409"/>
    <w:rsid w:val="000E07CC"/>
    <w:rsid w:val="000E2452"/>
    <w:rsid w:val="000E2866"/>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342F"/>
    <w:rsid w:val="0010461E"/>
    <w:rsid w:val="00107D4F"/>
    <w:rsid w:val="00111110"/>
    <w:rsid w:val="001112C6"/>
    <w:rsid w:val="00113CC4"/>
    <w:rsid w:val="00115DF7"/>
    <w:rsid w:val="00120DB7"/>
    <w:rsid w:val="00121CF2"/>
    <w:rsid w:val="00122292"/>
    <w:rsid w:val="00124446"/>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4046F"/>
    <w:rsid w:val="00140B65"/>
    <w:rsid w:val="0014189D"/>
    <w:rsid w:val="00142010"/>
    <w:rsid w:val="00142AE2"/>
    <w:rsid w:val="00143205"/>
    <w:rsid w:val="00143992"/>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60662"/>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7A"/>
    <w:rsid w:val="001949BF"/>
    <w:rsid w:val="00196D94"/>
    <w:rsid w:val="00197FA9"/>
    <w:rsid w:val="001A056A"/>
    <w:rsid w:val="001A05E0"/>
    <w:rsid w:val="001A1A8C"/>
    <w:rsid w:val="001A22E0"/>
    <w:rsid w:val="001A2E3D"/>
    <w:rsid w:val="001A3EEC"/>
    <w:rsid w:val="001A53EF"/>
    <w:rsid w:val="001A5833"/>
    <w:rsid w:val="001A58AE"/>
    <w:rsid w:val="001A6A82"/>
    <w:rsid w:val="001A6F09"/>
    <w:rsid w:val="001A7D13"/>
    <w:rsid w:val="001B01FB"/>
    <w:rsid w:val="001B0CEC"/>
    <w:rsid w:val="001B3A14"/>
    <w:rsid w:val="001B4628"/>
    <w:rsid w:val="001B4D7B"/>
    <w:rsid w:val="001B5335"/>
    <w:rsid w:val="001B5D82"/>
    <w:rsid w:val="001B6C01"/>
    <w:rsid w:val="001C0058"/>
    <w:rsid w:val="001C0FDE"/>
    <w:rsid w:val="001C29A9"/>
    <w:rsid w:val="001C2E2B"/>
    <w:rsid w:val="001C35CE"/>
    <w:rsid w:val="001C4389"/>
    <w:rsid w:val="001C4A0C"/>
    <w:rsid w:val="001C554F"/>
    <w:rsid w:val="001C55A8"/>
    <w:rsid w:val="001C6562"/>
    <w:rsid w:val="001C6930"/>
    <w:rsid w:val="001C699D"/>
    <w:rsid w:val="001C6D0C"/>
    <w:rsid w:val="001C6F04"/>
    <w:rsid w:val="001C70E9"/>
    <w:rsid w:val="001C76C4"/>
    <w:rsid w:val="001C7B94"/>
    <w:rsid w:val="001D034C"/>
    <w:rsid w:val="001D13E4"/>
    <w:rsid w:val="001D3ECD"/>
    <w:rsid w:val="001D5FC4"/>
    <w:rsid w:val="001E11A7"/>
    <w:rsid w:val="001E1AF6"/>
    <w:rsid w:val="001E2A27"/>
    <w:rsid w:val="001E35ED"/>
    <w:rsid w:val="001E4E1F"/>
    <w:rsid w:val="001E75C2"/>
    <w:rsid w:val="001F00E1"/>
    <w:rsid w:val="001F1AFD"/>
    <w:rsid w:val="001F5185"/>
    <w:rsid w:val="001F679F"/>
    <w:rsid w:val="001F784A"/>
    <w:rsid w:val="0020042F"/>
    <w:rsid w:val="00200878"/>
    <w:rsid w:val="0020158D"/>
    <w:rsid w:val="002017BF"/>
    <w:rsid w:val="002027FC"/>
    <w:rsid w:val="00203A13"/>
    <w:rsid w:val="00203BAC"/>
    <w:rsid w:val="00203C7F"/>
    <w:rsid w:val="00204D6D"/>
    <w:rsid w:val="0020573A"/>
    <w:rsid w:val="002062B6"/>
    <w:rsid w:val="00206D6E"/>
    <w:rsid w:val="0021018B"/>
    <w:rsid w:val="00210421"/>
    <w:rsid w:val="00210A3B"/>
    <w:rsid w:val="00210F13"/>
    <w:rsid w:val="00211845"/>
    <w:rsid w:val="00211B44"/>
    <w:rsid w:val="00211B9E"/>
    <w:rsid w:val="00211BF8"/>
    <w:rsid w:val="0021371A"/>
    <w:rsid w:val="002147CF"/>
    <w:rsid w:val="00214895"/>
    <w:rsid w:val="00215D4C"/>
    <w:rsid w:val="00216634"/>
    <w:rsid w:val="00223AD7"/>
    <w:rsid w:val="00223D49"/>
    <w:rsid w:val="0022676F"/>
    <w:rsid w:val="002310C4"/>
    <w:rsid w:val="00232C51"/>
    <w:rsid w:val="00234D73"/>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1A3"/>
    <w:rsid w:val="002462E8"/>
    <w:rsid w:val="00246EBF"/>
    <w:rsid w:val="00250177"/>
    <w:rsid w:val="002501D9"/>
    <w:rsid w:val="00251A41"/>
    <w:rsid w:val="00252047"/>
    <w:rsid w:val="00253111"/>
    <w:rsid w:val="0025376E"/>
    <w:rsid w:val="00254C65"/>
    <w:rsid w:val="002554AB"/>
    <w:rsid w:val="00255F4F"/>
    <w:rsid w:val="0025644A"/>
    <w:rsid w:val="002565DB"/>
    <w:rsid w:val="0025695A"/>
    <w:rsid w:val="00257973"/>
    <w:rsid w:val="00260FEE"/>
    <w:rsid w:val="00261927"/>
    <w:rsid w:val="00262AB9"/>
    <w:rsid w:val="002645D6"/>
    <w:rsid w:val="00264678"/>
    <w:rsid w:val="00266AC8"/>
    <w:rsid w:val="00267200"/>
    <w:rsid w:val="00267509"/>
    <w:rsid w:val="00270B89"/>
    <w:rsid w:val="00273919"/>
    <w:rsid w:val="00273F60"/>
    <w:rsid w:val="00281348"/>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4139"/>
    <w:rsid w:val="002B6049"/>
    <w:rsid w:val="002B6DEB"/>
    <w:rsid w:val="002B7270"/>
    <w:rsid w:val="002C052F"/>
    <w:rsid w:val="002C1DF9"/>
    <w:rsid w:val="002C3BFB"/>
    <w:rsid w:val="002C420D"/>
    <w:rsid w:val="002C5512"/>
    <w:rsid w:val="002D1367"/>
    <w:rsid w:val="002D1D43"/>
    <w:rsid w:val="002D55F1"/>
    <w:rsid w:val="002D741B"/>
    <w:rsid w:val="002E007B"/>
    <w:rsid w:val="002E09EF"/>
    <w:rsid w:val="002E199C"/>
    <w:rsid w:val="002E1ABC"/>
    <w:rsid w:val="002E369C"/>
    <w:rsid w:val="002E3C4C"/>
    <w:rsid w:val="002E5D81"/>
    <w:rsid w:val="002F18F0"/>
    <w:rsid w:val="002F2D9A"/>
    <w:rsid w:val="002F6D2D"/>
    <w:rsid w:val="0030008F"/>
    <w:rsid w:val="00302BC4"/>
    <w:rsid w:val="00302E60"/>
    <w:rsid w:val="00304AA5"/>
    <w:rsid w:val="00305352"/>
    <w:rsid w:val="00307C9A"/>
    <w:rsid w:val="003107CF"/>
    <w:rsid w:val="00310905"/>
    <w:rsid w:val="00310947"/>
    <w:rsid w:val="00311497"/>
    <w:rsid w:val="00313228"/>
    <w:rsid w:val="003146C0"/>
    <w:rsid w:val="00315F67"/>
    <w:rsid w:val="00320A8E"/>
    <w:rsid w:val="00321837"/>
    <w:rsid w:val="00322323"/>
    <w:rsid w:val="00324392"/>
    <w:rsid w:val="003248C8"/>
    <w:rsid w:val="00324A75"/>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F31"/>
    <w:rsid w:val="00356FED"/>
    <w:rsid w:val="00357AEB"/>
    <w:rsid w:val="00357F5B"/>
    <w:rsid w:val="00360851"/>
    <w:rsid w:val="00362A2A"/>
    <w:rsid w:val="00363DB7"/>
    <w:rsid w:val="00364491"/>
    <w:rsid w:val="0036458D"/>
    <w:rsid w:val="00365144"/>
    <w:rsid w:val="003657BC"/>
    <w:rsid w:val="00371049"/>
    <w:rsid w:val="003716C6"/>
    <w:rsid w:val="00371CB9"/>
    <w:rsid w:val="003725DA"/>
    <w:rsid w:val="00373951"/>
    <w:rsid w:val="00376296"/>
    <w:rsid w:val="0037740F"/>
    <w:rsid w:val="00377C25"/>
    <w:rsid w:val="00381029"/>
    <w:rsid w:val="0038128B"/>
    <w:rsid w:val="003813AB"/>
    <w:rsid w:val="00381D2B"/>
    <w:rsid w:val="00382601"/>
    <w:rsid w:val="00383306"/>
    <w:rsid w:val="00383856"/>
    <w:rsid w:val="0038479E"/>
    <w:rsid w:val="003849CA"/>
    <w:rsid w:val="003855BA"/>
    <w:rsid w:val="003875A4"/>
    <w:rsid w:val="00387932"/>
    <w:rsid w:val="003900F8"/>
    <w:rsid w:val="00393FB4"/>
    <w:rsid w:val="00394202"/>
    <w:rsid w:val="00394C7C"/>
    <w:rsid w:val="003958D4"/>
    <w:rsid w:val="00395DBC"/>
    <w:rsid w:val="00395E34"/>
    <w:rsid w:val="003A0071"/>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7D55"/>
    <w:rsid w:val="003C1773"/>
    <w:rsid w:val="003C2740"/>
    <w:rsid w:val="003C2C7C"/>
    <w:rsid w:val="003C2C7D"/>
    <w:rsid w:val="003C4064"/>
    <w:rsid w:val="003C4F4A"/>
    <w:rsid w:val="003C5D1D"/>
    <w:rsid w:val="003C6FA3"/>
    <w:rsid w:val="003C78F5"/>
    <w:rsid w:val="003D01CB"/>
    <w:rsid w:val="003D083F"/>
    <w:rsid w:val="003D0D31"/>
    <w:rsid w:val="003D3397"/>
    <w:rsid w:val="003D366E"/>
    <w:rsid w:val="003D7586"/>
    <w:rsid w:val="003D79A0"/>
    <w:rsid w:val="003D7E62"/>
    <w:rsid w:val="003E28AC"/>
    <w:rsid w:val="003E29BA"/>
    <w:rsid w:val="003E3165"/>
    <w:rsid w:val="003E36D7"/>
    <w:rsid w:val="003E3A71"/>
    <w:rsid w:val="003E483C"/>
    <w:rsid w:val="003E521A"/>
    <w:rsid w:val="003E5854"/>
    <w:rsid w:val="003E61D5"/>
    <w:rsid w:val="003E6490"/>
    <w:rsid w:val="003E64A7"/>
    <w:rsid w:val="003E6A62"/>
    <w:rsid w:val="003E6CAA"/>
    <w:rsid w:val="003E787E"/>
    <w:rsid w:val="003F0421"/>
    <w:rsid w:val="003F0BB4"/>
    <w:rsid w:val="003F0C53"/>
    <w:rsid w:val="003F0CA1"/>
    <w:rsid w:val="003F2711"/>
    <w:rsid w:val="003F29D5"/>
    <w:rsid w:val="003F2CC7"/>
    <w:rsid w:val="003F3F3B"/>
    <w:rsid w:val="003F4D6B"/>
    <w:rsid w:val="003F50D2"/>
    <w:rsid w:val="003F53BC"/>
    <w:rsid w:val="003F5F5A"/>
    <w:rsid w:val="003F6054"/>
    <w:rsid w:val="003F7209"/>
    <w:rsid w:val="003F755C"/>
    <w:rsid w:val="00401126"/>
    <w:rsid w:val="0040125A"/>
    <w:rsid w:val="004031CD"/>
    <w:rsid w:val="004034FC"/>
    <w:rsid w:val="004036CC"/>
    <w:rsid w:val="00404008"/>
    <w:rsid w:val="004046FB"/>
    <w:rsid w:val="004072F8"/>
    <w:rsid w:val="00410248"/>
    <w:rsid w:val="004108D3"/>
    <w:rsid w:val="00410969"/>
    <w:rsid w:val="00411CB3"/>
    <w:rsid w:val="004133E2"/>
    <w:rsid w:val="004139A9"/>
    <w:rsid w:val="00414EE7"/>
    <w:rsid w:val="00416F1C"/>
    <w:rsid w:val="004200A1"/>
    <w:rsid w:val="00422A89"/>
    <w:rsid w:val="00422BA4"/>
    <w:rsid w:val="00422EFF"/>
    <w:rsid w:val="00424946"/>
    <w:rsid w:val="00425BAB"/>
    <w:rsid w:val="00425FC5"/>
    <w:rsid w:val="0042614F"/>
    <w:rsid w:val="00430A3B"/>
    <w:rsid w:val="00430B1B"/>
    <w:rsid w:val="004315F4"/>
    <w:rsid w:val="0043343B"/>
    <w:rsid w:val="0043477B"/>
    <w:rsid w:val="0043755A"/>
    <w:rsid w:val="00437CF4"/>
    <w:rsid w:val="00441E98"/>
    <w:rsid w:val="00444848"/>
    <w:rsid w:val="00447276"/>
    <w:rsid w:val="00447C8C"/>
    <w:rsid w:val="0045002A"/>
    <w:rsid w:val="00453074"/>
    <w:rsid w:val="0045427F"/>
    <w:rsid w:val="004566DE"/>
    <w:rsid w:val="00457EFC"/>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4093"/>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4E9"/>
    <w:rsid w:val="004C12B6"/>
    <w:rsid w:val="004C1426"/>
    <w:rsid w:val="004C22E4"/>
    <w:rsid w:val="004C3627"/>
    <w:rsid w:val="004C3A3C"/>
    <w:rsid w:val="004C53FD"/>
    <w:rsid w:val="004C5597"/>
    <w:rsid w:val="004C58FB"/>
    <w:rsid w:val="004C5F99"/>
    <w:rsid w:val="004C6C14"/>
    <w:rsid w:val="004C7AA1"/>
    <w:rsid w:val="004C7B9F"/>
    <w:rsid w:val="004C7FA7"/>
    <w:rsid w:val="004D1212"/>
    <w:rsid w:val="004D6A6C"/>
    <w:rsid w:val="004E11D0"/>
    <w:rsid w:val="004E2588"/>
    <w:rsid w:val="004E30C4"/>
    <w:rsid w:val="004E49A8"/>
    <w:rsid w:val="004E5223"/>
    <w:rsid w:val="004E63F3"/>
    <w:rsid w:val="004E64A0"/>
    <w:rsid w:val="004E6713"/>
    <w:rsid w:val="004F083A"/>
    <w:rsid w:val="004F1F4A"/>
    <w:rsid w:val="004F4DF8"/>
    <w:rsid w:val="004F574C"/>
    <w:rsid w:val="004F7FB6"/>
    <w:rsid w:val="00500DCF"/>
    <w:rsid w:val="00500DE1"/>
    <w:rsid w:val="00501165"/>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50B6"/>
    <w:rsid w:val="00560CAA"/>
    <w:rsid w:val="0056125D"/>
    <w:rsid w:val="00562A68"/>
    <w:rsid w:val="00562D67"/>
    <w:rsid w:val="005656A2"/>
    <w:rsid w:val="00565ABA"/>
    <w:rsid w:val="00570250"/>
    <w:rsid w:val="0057044A"/>
    <w:rsid w:val="00573F66"/>
    <w:rsid w:val="005742B3"/>
    <w:rsid w:val="005747B2"/>
    <w:rsid w:val="00574B53"/>
    <w:rsid w:val="00574F35"/>
    <w:rsid w:val="005755AB"/>
    <w:rsid w:val="00575763"/>
    <w:rsid w:val="0057671A"/>
    <w:rsid w:val="0057685F"/>
    <w:rsid w:val="00576DD7"/>
    <w:rsid w:val="0058090B"/>
    <w:rsid w:val="00580CEF"/>
    <w:rsid w:val="00582855"/>
    <w:rsid w:val="00586C24"/>
    <w:rsid w:val="00587393"/>
    <w:rsid w:val="0059043F"/>
    <w:rsid w:val="00591D55"/>
    <w:rsid w:val="005927B7"/>
    <w:rsid w:val="005943B8"/>
    <w:rsid w:val="00594D52"/>
    <w:rsid w:val="00595F4C"/>
    <w:rsid w:val="00596095"/>
    <w:rsid w:val="00596AB7"/>
    <w:rsid w:val="00596E75"/>
    <w:rsid w:val="0059719D"/>
    <w:rsid w:val="005973EA"/>
    <w:rsid w:val="005A03BE"/>
    <w:rsid w:val="005A06C4"/>
    <w:rsid w:val="005A0817"/>
    <w:rsid w:val="005A21F6"/>
    <w:rsid w:val="005A274C"/>
    <w:rsid w:val="005A2905"/>
    <w:rsid w:val="005A2A0E"/>
    <w:rsid w:val="005A3046"/>
    <w:rsid w:val="005A39D0"/>
    <w:rsid w:val="005A4176"/>
    <w:rsid w:val="005A44EA"/>
    <w:rsid w:val="005A636A"/>
    <w:rsid w:val="005A63C8"/>
    <w:rsid w:val="005A64F4"/>
    <w:rsid w:val="005A72E3"/>
    <w:rsid w:val="005A76AB"/>
    <w:rsid w:val="005B0ADA"/>
    <w:rsid w:val="005B0E8D"/>
    <w:rsid w:val="005B1C80"/>
    <w:rsid w:val="005B2566"/>
    <w:rsid w:val="005B2F92"/>
    <w:rsid w:val="005B30D4"/>
    <w:rsid w:val="005B4CA4"/>
    <w:rsid w:val="005B7692"/>
    <w:rsid w:val="005C06EA"/>
    <w:rsid w:val="005C2A7B"/>
    <w:rsid w:val="005C2AD5"/>
    <w:rsid w:val="005C3AA9"/>
    <w:rsid w:val="005C48C8"/>
    <w:rsid w:val="005C4A84"/>
    <w:rsid w:val="005C4DB9"/>
    <w:rsid w:val="005C5BC9"/>
    <w:rsid w:val="005C674A"/>
    <w:rsid w:val="005C73E8"/>
    <w:rsid w:val="005C7ADE"/>
    <w:rsid w:val="005D038A"/>
    <w:rsid w:val="005D12A8"/>
    <w:rsid w:val="005D186C"/>
    <w:rsid w:val="005D1B51"/>
    <w:rsid w:val="005D1DF3"/>
    <w:rsid w:val="005D501A"/>
    <w:rsid w:val="005D55BF"/>
    <w:rsid w:val="005D61BB"/>
    <w:rsid w:val="005D698F"/>
    <w:rsid w:val="005E0001"/>
    <w:rsid w:val="005E1077"/>
    <w:rsid w:val="005E17F8"/>
    <w:rsid w:val="005E3CE0"/>
    <w:rsid w:val="005E4948"/>
    <w:rsid w:val="005E500D"/>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A8D"/>
    <w:rsid w:val="006042D4"/>
    <w:rsid w:val="0060674D"/>
    <w:rsid w:val="00606AF9"/>
    <w:rsid w:val="00606CF3"/>
    <w:rsid w:val="0060748F"/>
    <w:rsid w:val="0061078F"/>
    <w:rsid w:val="0061094E"/>
    <w:rsid w:val="00611CFB"/>
    <w:rsid w:val="00612369"/>
    <w:rsid w:val="00614D63"/>
    <w:rsid w:val="00614FE7"/>
    <w:rsid w:val="0061588E"/>
    <w:rsid w:val="00617C11"/>
    <w:rsid w:val="00621757"/>
    <w:rsid w:val="006218A0"/>
    <w:rsid w:val="00622113"/>
    <w:rsid w:val="0062419C"/>
    <w:rsid w:val="00625B2C"/>
    <w:rsid w:val="0062680B"/>
    <w:rsid w:val="00627222"/>
    <w:rsid w:val="006275CC"/>
    <w:rsid w:val="00627EEA"/>
    <w:rsid w:val="00635B33"/>
    <w:rsid w:val="00635B8C"/>
    <w:rsid w:val="006378A7"/>
    <w:rsid w:val="00640FBD"/>
    <w:rsid w:val="00645DF7"/>
    <w:rsid w:val="00645E36"/>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6E3A"/>
    <w:rsid w:val="0066751C"/>
    <w:rsid w:val="006676ED"/>
    <w:rsid w:val="0067063B"/>
    <w:rsid w:val="0067089D"/>
    <w:rsid w:val="0067145B"/>
    <w:rsid w:val="0067196A"/>
    <w:rsid w:val="00672078"/>
    <w:rsid w:val="006720AA"/>
    <w:rsid w:val="00672BEE"/>
    <w:rsid w:val="00673623"/>
    <w:rsid w:val="00673D69"/>
    <w:rsid w:val="0067401D"/>
    <w:rsid w:val="00674470"/>
    <w:rsid w:val="0067471A"/>
    <w:rsid w:val="006752EE"/>
    <w:rsid w:val="00675354"/>
    <w:rsid w:val="00675AE4"/>
    <w:rsid w:val="00676B80"/>
    <w:rsid w:val="00680528"/>
    <w:rsid w:val="006805FD"/>
    <w:rsid w:val="00682725"/>
    <w:rsid w:val="00690424"/>
    <w:rsid w:val="00690B37"/>
    <w:rsid w:val="00690B95"/>
    <w:rsid w:val="00691141"/>
    <w:rsid w:val="00692BE2"/>
    <w:rsid w:val="00693023"/>
    <w:rsid w:val="0069334C"/>
    <w:rsid w:val="0069357E"/>
    <w:rsid w:val="0069466C"/>
    <w:rsid w:val="0069473C"/>
    <w:rsid w:val="00694C22"/>
    <w:rsid w:val="00696473"/>
    <w:rsid w:val="0069697B"/>
    <w:rsid w:val="00697425"/>
    <w:rsid w:val="006975F3"/>
    <w:rsid w:val="006A00AC"/>
    <w:rsid w:val="006A01E9"/>
    <w:rsid w:val="006A1079"/>
    <w:rsid w:val="006A1DC1"/>
    <w:rsid w:val="006A2EEB"/>
    <w:rsid w:val="006A3BF0"/>
    <w:rsid w:val="006A3DE0"/>
    <w:rsid w:val="006A3FEC"/>
    <w:rsid w:val="006A73A1"/>
    <w:rsid w:val="006A7D55"/>
    <w:rsid w:val="006B0DDD"/>
    <w:rsid w:val="006B1B55"/>
    <w:rsid w:val="006B1B92"/>
    <w:rsid w:val="006B44D6"/>
    <w:rsid w:val="006B4A71"/>
    <w:rsid w:val="006B55DF"/>
    <w:rsid w:val="006B68B9"/>
    <w:rsid w:val="006C09B2"/>
    <w:rsid w:val="006C186A"/>
    <w:rsid w:val="006C317D"/>
    <w:rsid w:val="006C3514"/>
    <w:rsid w:val="006C5387"/>
    <w:rsid w:val="006C5ACD"/>
    <w:rsid w:val="006C661E"/>
    <w:rsid w:val="006C693F"/>
    <w:rsid w:val="006C717B"/>
    <w:rsid w:val="006C7468"/>
    <w:rsid w:val="006C7C69"/>
    <w:rsid w:val="006D1B3D"/>
    <w:rsid w:val="006D1BCC"/>
    <w:rsid w:val="006D2085"/>
    <w:rsid w:val="006D32D8"/>
    <w:rsid w:val="006D48E5"/>
    <w:rsid w:val="006D767D"/>
    <w:rsid w:val="006E0002"/>
    <w:rsid w:val="006E07D3"/>
    <w:rsid w:val="006E135D"/>
    <w:rsid w:val="006E4AAF"/>
    <w:rsid w:val="006E52DD"/>
    <w:rsid w:val="006E63C0"/>
    <w:rsid w:val="006F0372"/>
    <w:rsid w:val="006F0EF4"/>
    <w:rsid w:val="006F26B6"/>
    <w:rsid w:val="006F30A4"/>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11412"/>
    <w:rsid w:val="00711D4E"/>
    <w:rsid w:val="0071639A"/>
    <w:rsid w:val="007179C7"/>
    <w:rsid w:val="00720861"/>
    <w:rsid w:val="0072243B"/>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8D1"/>
    <w:rsid w:val="00742F4F"/>
    <w:rsid w:val="007442A1"/>
    <w:rsid w:val="00744E77"/>
    <w:rsid w:val="007467E6"/>
    <w:rsid w:val="00746BBE"/>
    <w:rsid w:val="00746CCB"/>
    <w:rsid w:val="00753157"/>
    <w:rsid w:val="0075512F"/>
    <w:rsid w:val="007645A9"/>
    <w:rsid w:val="00764897"/>
    <w:rsid w:val="00765453"/>
    <w:rsid w:val="00765CE7"/>
    <w:rsid w:val="00766455"/>
    <w:rsid w:val="007666CE"/>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3639"/>
    <w:rsid w:val="007A43E0"/>
    <w:rsid w:val="007A4C8C"/>
    <w:rsid w:val="007A526A"/>
    <w:rsid w:val="007A717C"/>
    <w:rsid w:val="007A79D7"/>
    <w:rsid w:val="007B306F"/>
    <w:rsid w:val="007B5A50"/>
    <w:rsid w:val="007B5C6D"/>
    <w:rsid w:val="007B7833"/>
    <w:rsid w:val="007C07CC"/>
    <w:rsid w:val="007C1515"/>
    <w:rsid w:val="007C17F1"/>
    <w:rsid w:val="007C1E84"/>
    <w:rsid w:val="007C2BC0"/>
    <w:rsid w:val="007C3047"/>
    <w:rsid w:val="007C46FF"/>
    <w:rsid w:val="007C5146"/>
    <w:rsid w:val="007C5A85"/>
    <w:rsid w:val="007D015E"/>
    <w:rsid w:val="007D24F8"/>
    <w:rsid w:val="007D328E"/>
    <w:rsid w:val="007D4418"/>
    <w:rsid w:val="007D4BBB"/>
    <w:rsid w:val="007D671D"/>
    <w:rsid w:val="007D75CF"/>
    <w:rsid w:val="007E09EE"/>
    <w:rsid w:val="007E1866"/>
    <w:rsid w:val="007E220E"/>
    <w:rsid w:val="007E3716"/>
    <w:rsid w:val="007E392D"/>
    <w:rsid w:val="007E397B"/>
    <w:rsid w:val="007E46E2"/>
    <w:rsid w:val="007E5ADA"/>
    <w:rsid w:val="007E69B2"/>
    <w:rsid w:val="007F000E"/>
    <w:rsid w:val="007F09C0"/>
    <w:rsid w:val="007F35FA"/>
    <w:rsid w:val="007F4494"/>
    <w:rsid w:val="007F582E"/>
    <w:rsid w:val="007F59FB"/>
    <w:rsid w:val="00800F1A"/>
    <w:rsid w:val="00803AE8"/>
    <w:rsid w:val="00803F2B"/>
    <w:rsid w:val="00807F13"/>
    <w:rsid w:val="00810578"/>
    <w:rsid w:val="00812795"/>
    <w:rsid w:val="00813A6C"/>
    <w:rsid w:val="008141C5"/>
    <w:rsid w:val="00816011"/>
    <w:rsid w:val="008163C8"/>
    <w:rsid w:val="008169FE"/>
    <w:rsid w:val="00816F0C"/>
    <w:rsid w:val="00821D32"/>
    <w:rsid w:val="00822F19"/>
    <w:rsid w:val="00823E01"/>
    <w:rsid w:val="0082555C"/>
    <w:rsid w:val="008256D1"/>
    <w:rsid w:val="008256FB"/>
    <w:rsid w:val="00825D40"/>
    <w:rsid w:val="008312CE"/>
    <w:rsid w:val="00832095"/>
    <w:rsid w:val="008324A6"/>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1B21"/>
    <w:rsid w:val="00873AFB"/>
    <w:rsid w:val="008745B2"/>
    <w:rsid w:val="008767DF"/>
    <w:rsid w:val="00877589"/>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6A"/>
    <w:rsid w:val="008A5464"/>
    <w:rsid w:val="008A5958"/>
    <w:rsid w:val="008A634B"/>
    <w:rsid w:val="008B019B"/>
    <w:rsid w:val="008B0C28"/>
    <w:rsid w:val="008B19D7"/>
    <w:rsid w:val="008B25A4"/>
    <w:rsid w:val="008B32BA"/>
    <w:rsid w:val="008B3875"/>
    <w:rsid w:val="008B5FDD"/>
    <w:rsid w:val="008B70AA"/>
    <w:rsid w:val="008B7718"/>
    <w:rsid w:val="008B7B8A"/>
    <w:rsid w:val="008C11C6"/>
    <w:rsid w:val="008C12B8"/>
    <w:rsid w:val="008C2223"/>
    <w:rsid w:val="008C3EA7"/>
    <w:rsid w:val="008C5482"/>
    <w:rsid w:val="008C6DD7"/>
    <w:rsid w:val="008C703E"/>
    <w:rsid w:val="008C7872"/>
    <w:rsid w:val="008D01E9"/>
    <w:rsid w:val="008D0576"/>
    <w:rsid w:val="008D0584"/>
    <w:rsid w:val="008D1237"/>
    <w:rsid w:val="008D2875"/>
    <w:rsid w:val="008D33C4"/>
    <w:rsid w:val="008D442D"/>
    <w:rsid w:val="008D53A9"/>
    <w:rsid w:val="008D5700"/>
    <w:rsid w:val="008D6999"/>
    <w:rsid w:val="008E16C6"/>
    <w:rsid w:val="008E26B8"/>
    <w:rsid w:val="008E2FAF"/>
    <w:rsid w:val="008E3C34"/>
    <w:rsid w:val="008E4ABF"/>
    <w:rsid w:val="008E62D8"/>
    <w:rsid w:val="008E75AB"/>
    <w:rsid w:val="008E75B8"/>
    <w:rsid w:val="008E7A9C"/>
    <w:rsid w:val="008F0432"/>
    <w:rsid w:val="008F1175"/>
    <w:rsid w:val="008F1521"/>
    <w:rsid w:val="008F1FC4"/>
    <w:rsid w:val="008F28AC"/>
    <w:rsid w:val="008F2D40"/>
    <w:rsid w:val="008F342A"/>
    <w:rsid w:val="008F3ED2"/>
    <w:rsid w:val="008F59A8"/>
    <w:rsid w:val="008F5A7C"/>
    <w:rsid w:val="008F5A90"/>
    <w:rsid w:val="008F5C59"/>
    <w:rsid w:val="008F6899"/>
    <w:rsid w:val="008F6B6E"/>
    <w:rsid w:val="008F7495"/>
    <w:rsid w:val="008F74E8"/>
    <w:rsid w:val="008F7ABC"/>
    <w:rsid w:val="009010CB"/>
    <w:rsid w:val="00902E3A"/>
    <w:rsid w:val="009035A7"/>
    <w:rsid w:val="0090593F"/>
    <w:rsid w:val="00906817"/>
    <w:rsid w:val="00906923"/>
    <w:rsid w:val="0091008C"/>
    <w:rsid w:val="00911920"/>
    <w:rsid w:val="009150C5"/>
    <w:rsid w:val="009161C9"/>
    <w:rsid w:val="009174A2"/>
    <w:rsid w:val="00922FB6"/>
    <w:rsid w:val="00923280"/>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1327"/>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30E0"/>
    <w:rsid w:val="009A4378"/>
    <w:rsid w:val="009A49B1"/>
    <w:rsid w:val="009A5119"/>
    <w:rsid w:val="009A625F"/>
    <w:rsid w:val="009A71F3"/>
    <w:rsid w:val="009A7EAF"/>
    <w:rsid w:val="009B06AF"/>
    <w:rsid w:val="009B2EF7"/>
    <w:rsid w:val="009B3249"/>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7BD1"/>
    <w:rsid w:val="009D131F"/>
    <w:rsid w:val="009D1548"/>
    <w:rsid w:val="009D242B"/>
    <w:rsid w:val="009D6180"/>
    <w:rsid w:val="009D62BB"/>
    <w:rsid w:val="009D64BB"/>
    <w:rsid w:val="009D6DC0"/>
    <w:rsid w:val="009D75B3"/>
    <w:rsid w:val="009D794A"/>
    <w:rsid w:val="009E0D79"/>
    <w:rsid w:val="009E0E09"/>
    <w:rsid w:val="009E0FC0"/>
    <w:rsid w:val="009E10E1"/>
    <w:rsid w:val="009E23EE"/>
    <w:rsid w:val="009E27D9"/>
    <w:rsid w:val="009E2A11"/>
    <w:rsid w:val="009E6386"/>
    <w:rsid w:val="009E6EAC"/>
    <w:rsid w:val="00A01D2F"/>
    <w:rsid w:val="00A01F05"/>
    <w:rsid w:val="00A036AE"/>
    <w:rsid w:val="00A047D8"/>
    <w:rsid w:val="00A072E1"/>
    <w:rsid w:val="00A07CF6"/>
    <w:rsid w:val="00A100D6"/>
    <w:rsid w:val="00A10573"/>
    <w:rsid w:val="00A116BD"/>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B79"/>
    <w:rsid w:val="00A47F03"/>
    <w:rsid w:val="00A5154B"/>
    <w:rsid w:val="00A5177C"/>
    <w:rsid w:val="00A521FC"/>
    <w:rsid w:val="00A52599"/>
    <w:rsid w:val="00A53C39"/>
    <w:rsid w:val="00A540A4"/>
    <w:rsid w:val="00A5715D"/>
    <w:rsid w:val="00A573C4"/>
    <w:rsid w:val="00A5791C"/>
    <w:rsid w:val="00A612CF"/>
    <w:rsid w:val="00A619CA"/>
    <w:rsid w:val="00A61C7C"/>
    <w:rsid w:val="00A62797"/>
    <w:rsid w:val="00A633E2"/>
    <w:rsid w:val="00A63600"/>
    <w:rsid w:val="00A652FA"/>
    <w:rsid w:val="00A708DD"/>
    <w:rsid w:val="00A71AC7"/>
    <w:rsid w:val="00A72323"/>
    <w:rsid w:val="00A72CC0"/>
    <w:rsid w:val="00A72F21"/>
    <w:rsid w:val="00A73D11"/>
    <w:rsid w:val="00A7590C"/>
    <w:rsid w:val="00A76B1C"/>
    <w:rsid w:val="00A77A8B"/>
    <w:rsid w:val="00A77CD1"/>
    <w:rsid w:val="00A77FD0"/>
    <w:rsid w:val="00A800A0"/>
    <w:rsid w:val="00A80571"/>
    <w:rsid w:val="00A809CB"/>
    <w:rsid w:val="00A80A66"/>
    <w:rsid w:val="00A83A58"/>
    <w:rsid w:val="00A84005"/>
    <w:rsid w:val="00A84844"/>
    <w:rsid w:val="00A84E64"/>
    <w:rsid w:val="00A853DF"/>
    <w:rsid w:val="00A85E0A"/>
    <w:rsid w:val="00A87D78"/>
    <w:rsid w:val="00A87FDC"/>
    <w:rsid w:val="00A904B6"/>
    <w:rsid w:val="00A951D6"/>
    <w:rsid w:val="00A951DE"/>
    <w:rsid w:val="00A9540B"/>
    <w:rsid w:val="00A95801"/>
    <w:rsid w:val="00A959E0"/>
    <w:rsid w:val="00A95AEF"/>
    <w:rsid w:val="00AA23DE"/>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47C9"/>
    <w:rsid w:val="00AD534C"/>
    <w:rsid w:val="00AD5C05"/>
    <w:rsid w:val="00AD5F7C"/>
    <w:rsid w:val="00AE1FCD"/>
    <w:rsid w:val="00AE2302"/>
    <w:rsid w:val="00AE2DE6"/>
    <w:rsid w:val="00AE43A5"/>
    <w:rsid w:val="00AE44D4"/>
    <w:rsid w:val="00AE6513"/>
    <w:rsid w:val="00AF0D98"/>
    <w:rsid w:val="00AF140E"/>
    <w:rsid w:val="00AF1621"/>
    <w:rsid w:val="00AF279C"/>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3CE4"/>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176E"/>
    <w:rsid w:val="00B3225C"/>
    <w:rsid w:val="00B378FC"/>
    <w:rsid w:val="00B37B0F"/>
    <w:rsid w:val="00B4161A"/>
    <w:rsid w:val="00B41A3D"/>
    <w:rsid w:val="00B43A25"/>
    <w:rsid w:val="00B46A6E"/>
    <w:rsid w:val="00B47C29"/>
    <w:rsid w:val="00B5056C"/>
    <w:rsid w:val="00B51272"/>
    <w:rsid w:val="00B525CC"/>
    <w:rsid w:val="00B54D28"/>
    <w:rsid w:val="00B55406"/>
    <w:rsid w:val="00B55D9D"/>
    <w:rsid w:val="00B578D3"/>
    <w:rsid w:val="00B61AC2"/>
    <w:rsid w:val="00B62620"/>
    <w:rsid w:val="00B62D86"/>
    <w:rsid w:val="00B63A49"/>
    <w:rsid w:val="00B64B0C"/>
    <w:rsid w:val="00B65516"/>
    <w:rsid w:val="00B661E2"/>
    <w:rsid w:val="00B66BFA"/>
    <w:rsid w:val="00B67570"/>
    <w:rsid w:val="00B678C6"/>
    <w:rsid w:val="00B708D1"/>
    <w:rsid w:val="00B71C6B"/>
    <w:rsid w:val="00B72BCC"/>
    <w:rsid w:val="00B7513D"/>
    <w:rsid w:val="00B766DD"/>
    <w:rsid w:val="00B82953"/>
    <w:rsid w:val="00B83527"/>
    <w:rsid w:val="00B84038"/>
    <w:rsid w:val="00B849B8"/>
    <w:rsid w:val="00B85075"/>
    <w:rsid w:val="00B86A4E"/>
    <w:rsid w:val="00B86D86"/>
    <w:rsid w:val="00B86DA0"/>
    <w:rsid w:val="00B9037A"/>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57D"/>
    <w:rsid w:val="00BB0DB5"/>
    <w:rsid w:val="00BB2A30"/>
    <w:rsid w:val="00BB5EB7"/>
    <w:rsid w:val="00BC003A"/>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3D5D"/>
    <w:rsid w:val="00BF4BC9"/>
    <w:rsid w:val="00BF53EE"/>
    <w:rsid w:val="00BF56DA"/>
    <w:rsid w:val="00BF5DFF"/>
    <w:rsid w:val="00C00297"/>
    <w:rsid w:val="00C01750"/>
    <w:rsid w:val="00C01A05"/>
    <w:rsid w:val="00C01B51"/>
    <w:rsid w:val="00C039DF"/>
    <w:rsid w:val="00C04A04"/>
    <w:rsid w:val="00C051A2"/>
    <w:rsid w:val="00C06728"/>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67EB"/>
    <w:rsid w:val="00C56D47"/>
    <w:rsid w:val="00C605DE"/>
    <w:rsid w:val="00C6214C"/>
    <w:rsid w:val="00C62A51"/>
    <w:rsid w:val="00C634E2"/>
    <w:rsid w:val="00C63529"/>
    <w:rsid w:val="00C64469"/>
    <w:rsid w:val="00C64564"/>
    <w:rsid w:val="00C649A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B3A"/>
    <w:rsid w:val="00C92297"/>
    <w:rsid w:val="00C924F9"/>
    <w:rsid w:val="00C978BF"/>
    <w:rsid w:val="00C97BF1"/>
    <w:rsid w:val="00CA0571"/>
    <w:rsid w:val="00CA095D"/>
    <w:rsid w:val="00CA0B96"/>
    <w:rsid w:val="00CA1976"/>
    <w:rsid w:val="00CA2AA2"/>
    <w:rsid w:val="00CA483D"/>
    <w:rsid w:val="00CA6D7C"/>
    <w:rsid w:val="00CA6DA7"/>
    <w:rsid w:val="00CB03B4"/>
    <w:rsid w:val="00CB04B9"/>
    <w:rsid w:val="00CB0809"/>
    <w:rsid w:val="00CB0C4C"/>
    <w:rsid w:val="00CB5D53"/>
    <w:rsid w:val="00CB6D5E"/>
    <w:rsid w:val="00CC030A"/>
    <w:rsid w:val="00CC2132"/>
    <w:rsid w:val="00CC2EC2"/>
    <w:rsid w:val="00CC4905"/>
    <w:rsid w:val="00CC6E0C"/>
    <w:rsid w:val="00CD0832"/>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43B7"/>
    <w:rsid w:val="00D0585E"/>
    <w:rsid w:val="00D05E8E"/>
    <w:rsid w:val="00D06C19"/>
    <w:rsid w:val="00D07AF1"/>
    <w:rsid w:val="00D108DC"/>
    <w:rsid w:val="00D13072"/>
    <w:rsid w:val="00D137B3"/>
    <w:rsid w:val="00D13990"/>
    <w:rsid w:val="00D169DE"/>
    <w:rsid w:val="00D20E1D"/>
    <w:rsid w:val="00D22154"/>
    <w:rsid w:val="00D247AE"/>
    <w:rsid w:val="00D24CD9"/>
    <w:rsid w:val="00D255EA"/>
    <w:rsid w:val="00D25D87"/>
    <w:rsid w:val="00D27932"/>
    <w:rsid w:val="00D27E12"/>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31D"/>
    <w:rsid w:val="00D54372"/>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42F"/>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29D6"/>
    <w:rsid w:val="00DF3479"/>
    <w:rsid w:val="00DF35C4"/>
    <w:rsid w:val="00DF624A"/>
    <w:rsid w:val="00DF64D1"/>
    <w:rsid w:val="00DF6587"/>
    <w:rsid w:val="00DF67D5"/>
    <w:rsid w:val="00E009CE"/>
    <w:rsid w:val="00E02E6E"/>
    <w:rsid w:val="00E03B74"/>
    <w:rsid w:val="00E046E3"/>
    <w:rsid w:val="00E05035"/>
    <w:rsid w:val="00E05238"/>
    <w:rsid w:val="00E054D6"/>
    <w:rsid w:val="00E06311"/>
    <w:rsid w:val="00E06507"/>
    <w:rsid w:val="00E10277"/>
    <w:rsid w:val="00E116A8"/>
    <w:rsid w:val="00E11888"/>
    <w:rsid w:val="00E13135"/>
    <w:rsid w:val="00E1386A"/>
    <w:rsid w:val="00E138E9"/>
    <w:rsid w:val="00E13B6F"/>
    <w:rsid w:val="00E1423B"/>
    <w:rsid w:val="00E14705"/>
    <w:rsid w:val="00E14E5B"/>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35B1"/>
    <w:rsid w:val="00E3583A"/>
    <w:rsid w:val="00E36A3C"/>
    <w:rsid w:val="00E37E91"/>
    <w:rsid w:val="00E404CA"/>
    <w:rsid w:val="00E40516"/>
    <w:rsid w:val="00E410E6"/>
    <w:rsid w:val="00E44A4B"/>
    <w:rsid w:val="00E45D4C"/>
    <w:rsid w:val="00E46388"/>
    <w:rsid w:val="00E5125E"/>
    <w:rsid w:val="00E528CD"/>
    <w:rsid w:val="00E52E44"/>
    <w:rsid w:val="00E532BE"/>
    <w:rsid w:val="00E55011"/>
    <w:rsid w:val="00E57118"/>
    <w:rsid w:val="00E57DAD"/>
    <w:rsid w:val="00E60946"/>
    <w:rsid w:val="00E61905"/>
    <w:rsid w:val="00E6275D"/>
    <w:rsid w:val="00E63CEC"/>
    <w:rsid w:val="00E6431E"/>
    <w:rsid w:val="00E64B7E"/>
    <w:rsid w:val="00E65644"/>
    <w:rsid w:val="00E65F4B"/>
    <w:rsid w:val="00E6617F"/>
    <w:rsid w:val="00E66843"/>
    <w:rsid w:val="00E67ABA"/>
    <w:rsid w:val="00E70589"/>
    <w:rsid w:val="00E72D2E"/>
    <w:rsid w:val="00E743B7"/>
    <w:rsid w:val="00E750DC"/>
    <w:rsid w:val="00E75992"/>
    <w:rsid w:val="00E7619A"/>
    <w:rsid w:val="00E80831"/>
    <w:rsid w:val="00E808C1"/>
    <w:rsid w:val="00E81F4D"/>
    <w:rsid w:val="00E81F5A"/>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F1B8D"/>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0BD3"/>
    <w:rsid w:val="00F113D5"/>
    <w:rsid w:val="00F132AE"/>
    <w:rsid w:val="00F134D1"/>
    <w:rsid w:val="00F13BC6"/>
    <w:rsid w:val="00F150AE"/>
    <w:rsid w:val="00F1738B"/>
    <w:rsid w:val="00F17A4A"/>
    <w:rsid w:val="00F20619"/>
    <w:rsid w:val="00F20FE1"/>
    <w:rsid w:val="00F220EB"/>
    <w:rsid w:val="00F31526"/>
    <w:rsid w:val="00F35CED"/>
    <w:rsid w:val="00F379BA"/>
    <w:rsid w:val="00F40447"/>
    <w:rsid w:val="00F4156D"/>
    <w:rsid w:val="00F435A1"/>
    <w:rsid w:val="00F43FF1"/>
    <w:rsid w:val="00F447D3"/>
    <w:rsid w:val="00F44E0D"/>
    <w:rsid w:val="00F45714"/>
    <w:rsid w:val="00F474F6"/>
    <w:rsid w:val="00F47AE8"/>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D5CE6"/>
    <w:rsid w:val="00FE1D73"/>
    <w:rsid w:val="00FE1DBB"/>
    <w:rsid w:val="00FE4874"/>
    <w:rsid w:val="00FE4947"/>
    <w:rsid w:val="00FE603C"/>
    <w:rsid w:val="00FE7990"/>
    <w:rsid w:val="00FF0993"/>
    <w:rsid w:val="00FF0C15"/>
    <w:rsid w:val="00FF17FF"/>
    <w:rsid w:val="00FF261A"/>
    <w:rsid w:val="00FF3D21"/>
    <w:rsid w:val="00FF436F"/>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7BD24DB-9E3E-4305-BDBB-A7A56EF1A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2A4252-6382-41B5-B013-C16EA0EB9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14656</Words>
  <Characters>80614</Characters>
  <Application>Microsoft Office Word</Application>
  <DocSecurity>0</DocSecurity>
  <Lines>671</Lines>
  <Paragraphs>190</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95080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2</cp:revision>
  <cp:lastPrinted>2020-10-29T18:50:00Z</cp:lastPrinted>
  <dcterms:created xsi:type="dcterms:W3CDTF">2020-10-30T20:13:00Z</dcterms:created>
  <dcterms:modified xsi:type="dcterms:W3CDTF">2020-10-30T20:13:00Z</dcterms:modified>
</cp:coreProperties>
</file>